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72C" w:rsidRDefault="00BC272C" w:rsidP="00BC272C">
      <w:pPr>
        <w:spacing w:after="0" w:line="240" w:lineRule="auto"/>
        <w:rPr>
          <w:rFonts w:ascii="Arial" w:hAnsi="Arial" w:cs="Arial"/>
          <w:sz w:val="32"/>
          <w:szCs w:val="32"/>
        </w:rPr>
      </w:pPr>
      <w:r w:rsidRPr="00B56B96">
        <w:rPr>
          <w:rFonts w:ascii="Arial" w:hAnsi="Arial" w:cs="Arial"/>
          <w:sz w:val="32"/>
          <w:szCs w:val="32"/>
        </w:rPr>
        <w:t xml:space="preserve">Title: </w:t>
      </w:r>
      <w:r w:rsidR="00073F80">
        <w:rPr>
          <w:rFonts w:ascii="Arial" w:hAnsi="Arial" w:cs="Arial" w:hint="eastAsia"/>
          <w:sz w:val="32"/>
          <w:szCs w:val="32"/>
        </w:rPr>
        <w:t>How to g</w:t>
      </w:r>
      <w:r w:rsidR="008A3338">
        <w:rPr>
          <w:rFonts w:ascii="Arial" w:hAnsi="Arial" w:cs="Arial" w:hint="eastAsia"/>
          <w:sz w:val="32"/>
          <w:szCs w:val="32"/>
        </w:rPr>
        <w:t xml:space="preserve">et </w:t>
      </w:r>
      <w:r w:rsidR="00240113">
        <w:rPr>
          <w:rFonts w:ascii="Arial" w:hAnsi="Arial" w:cs="Arial" w:hint="eastAsia"/>
          <w:sz w:val="32"/>
          <w:szCs w:val="32"/>
        </w:rPr>
        <w:t>port diagnostic information from NOP by MSTR</w:t>
      </w:r>
    </w:p>
    <w:p w:rsidR="00073F80" w:rsidRPr="00B56B96" w:rsidRDefault="00073F80" w:rsidP="00BC272C">
      <w:pPr>
        <w:spacing w:after="0" w:line="240" w:lineRule="auto"/>
        <w:rPr>
          <w:rFonts w:ascii="Arial" w:hAnsi="Arial" w:cs="Arial"/>
          <w:sz w:val="32"/>
          <w:szCs w:val="32"/>
        </w:rPr>
      </w:pPr>
    </w:p>
    <w:p w:rsidR="00073F80" w:rsidRDefault="00073F80" w:rsidP="00BC272C">
      <w:pPr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 w:hint="eastAsia"/>
        </w:rPr>
        <w:t>Author</w:t>
      </w:r>
      <w:proofErr w:type="gramStart"/>
      <w:r>
        <w:rPr>
          <w:rFonts w:ascii="Arial" w:hAnsi="Arial" w:cs="Arial" w:hint="eastAsia"/>
        </w:rPr>
        <w:t>:</w:t>
      </w:r>
      <w:r w:rsidR="002856B9">
        <w:rPr>
          <w:rFonts w:ascii="Arial" w:hAnsi="Arial" w:cs="Arial" w:hint="eastAsia"/>
        </w:rPr>
        <w:t>LU</w:t>
      </w:r>
      <w:proofErr w:type="spellEnd"/>
      <w:proofErr w:type="gramEnd"/>
      <w:r w:rsidR="002856B9">
        <w:rPr>
          <w:rFonts w:ascii="Arial" w:hAnsi="Arial" w:cs="Arial" w:hint="eastAsia"/>
        </w:rPr>
        <w:t xml:space="preserve"> </w:t>
      </w:r>
      <w:proofErr w:type="spellStart"/>
      <w:r w:rsidR="002856B9">
        <w:rPr>
          <w:rFonts w:ascii="Arial" w:hAnsi="Arial" w:cs="Arial" w:hint="eastAsia"/>
        </w:rPr>
        <w:t>Chuizhi</w:t>
      </w:r>
      <w:proofErr w:type="spellEnd"/>
      <w:r w:rsidR="002856B9">
        <w:rPr>
          <w:rFonts w:ascii="Arial" w:hAnsi="Arial" w:cs="Arial"/>
        </w:rPr>
        <w:t xml:space="preserve"> </w:t>
      </w:r>
      <w:r w:rsidR="002856B9">
        <w:rPr>
          <w:rFonts w:ascii="Arial" w:hAnsi="Arial" w:cs="Arial"/>
        </w:rPr>
        <w:tab/>
      </w:r>
    </w:p>
    <w:p w:rsidR="00B56B96" w:rsidRPr="00B56B96" w:rsidRDefault="00073F80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eastAsia"/>
        </w:rPr>
        <w:t xml:space="preserve">Time: </w:t>
      </w:r>
      <w:r w:rsidR="002856B9">
        <w:rPr>
          <w:rFonts w:ascii="Arial" w:hAnsi="Arial" w:cs="Arial"/>
        </w:rPr>
        <w:t>201</w:t>
      </w:r>
      <w:r w:rsidR="00240113">
        <w:rPr>
          <w:rFonts w:ascii="Arial" w:hAnsi="Arial" w:cs="Arial" w:hint="eastAsia"/>
        </w:rPr>
        <w:t>6-05-18</w:t>
      </w: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</w:p>
    <w:p w:rsidR="00B56B96" w:rsidRPr="00B56B96" w:rsidRDefault="00B56B96" w:rsidP="00BC272C">
      <w:pPr>
        <w:spacing w:after="0" w:line="240" w:lineRule="auto"/>
        <w:rPr>
          <w:rFonts w:ascii="Arial" w:hAnsi="Arial" w:cs="Arial"/>
        </w:rPr>
      </w:pP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  <w:r w:rsidRPr="00B56B96">
        <w:rPr>
          <w:rFonts w:ascii="Arial" w:hAnsi="Arial" w:cs="Arial"/>
        </w:rPr>
        <w:t>Apply to:</w:t>
      </w:r>
    </w:p>
    <w:p w:rsidR="00AD6619" w:rsidRDefault="00BC272C" w:rsidP="00BC272C">
      <w:pPr>
        <w:spacing w:after="0" w:line="240" w:lineRule="auto"/>
        <w:rPr>
          <w:rFonts w:ascii="Arial" w:hAnsi="Arial" w:cs="Arial"/>
        </w:rPr>
      </w:pPr>
      <w:r w:rsidRPr="00B56B96">
        <w:rPr>
          <w:rFonts w:ascii="Arial" w:hAnsi="Arial" w:cs="Arial"/>
        </w:rPr>
        <w:tab/>
      </w:r>
      <w:r w:rsidR="00240113">
        <w:rPr>
          <w:rFonts w:ascii="Arial" w:hAnsi="Arial" w:cs="Arial" w:hint="eastAsia"/>
        </w:rPr>
        <w:t>140NOP85000, 140NOC78x00</w:t>
      </w:r>
    </w:p>
    <w:p w:rsidR="00BC272C" w:rsidRPr="00B56B96" w:rsidRDefault="007760FE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pt;margin-top:9.3pt;width:472.5pt;height:0;z-index:251658240" o:connectortype="straight" strokecolor="#4f81bd [3204]"/>
        </w:pict>
      </w:r>
    </w:p>
    <w:p w:rsidR="00BC272C" w:rsidRPr="00B56B96" w:rsidRDefault="00BC272C" w:rsidP="00BC272C">
      <w:pPr>
        <w:spacing w:after="0" w:line="240" w:lineRule="auto"/>
        <w:rPr>
          <w:rFonts w:ascii="Arial" w:hAnsi="Arial" w:cs="Arial"/>
        </w:rPr>
      </w:pPr>
    </w:p>
    <w:p w:rsidR="00386237" w:rsidRDefault="00BC272C" w:rsidP="00BC272C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355C6A">
        <w:rPr>
          <w:rFonts w:ascii="Arial" w:hAnsi="Arial" w:cs="Arial"/>
          <w:b/>
          <w:sz w:val="28"/>
          <w:szCs w:val="28"/>
        </w:rPr>
        <w:t>Summary:</w:t>
      </w:r>
    </w:p>
    <w:p w:rsidR="00355C6A" w:rsidRPr="00355C6A" w:rsidRDefault="00355C6A" w:rsidP="00BC272C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637D1E" w:rsidRDefault="00240113" w:rsidP="00637D1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U</w:t>
      </w:r>
      <w:r>
        <w:rPr>
          <w:rFonts w:ascii="Arial" w:hAnsi="Arial" w:cs="Arial" w:hint="eastAsia"/>
        </w:rPr>
        <w:t xml:space="preserve">ser can use MSTR FB to get the port diagnostic information as following </w:t>
      </w:r>
    </w:p>
    <w:p w:rsidR="00637D1E" w:rsidRPr="00637D1E" w:rsidRDefault="00637D1E" w:rsidP="00637D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856B9" w:rsidRDefault="00240113" w:rsidP="002856B9">
      <w:pPr>
        <w:pStyle w:val="ListParagraph"/>
        <w:numPr>
          <w:ilvl w:val="0"/>
          <w:numId w:val="5"/>
        </w:numPr>
        <w:spacing w:after="0" w:line="240" w:lineRule="auto"/>
        <w:ind w:firstLineChars="0"/>
        <w:rPr>
          <w:rFonts w:ascii="Arial" w:hAnsi="Arial" w:cs="Arial"/>
        </w:rPr>
      </w:pPr>
      <w:bookmarkStart w:id="0" w:name="OLE_LINK1"/>
      <w:bookmarkStart w:id="1" w:name="OLE_LINK2"/>
      <w:r>
        <w:rPr>
          <w:rFonts w:ascii="Arial" w:hAnsi="Arial" w:cs="Arial" w:hint="eastAsia"/>
        </w:rPr>
        <w:t>Get  local statistics</w:t>
      </w:r>
    </w:p>
    <w:bookmarkEnd w:id="0"/>
    <w:bookmarkEnd w:id="1"/>
    <w:p w:rsidR="00240113" w:rsidRDefault="00240113" w:rsidP="00240113">
      <w:pPr>
        <w:pStyle w:val="ListParagraph"/>
        <w:spacing w:after="0" w:line="240" w:lineRule="auto"/>
        <w:ind w:left="360" w:firstLineChars="0" w:firstLine="0"/>
        <w:rPr>
          <w:rFonts w:ascii="Arial" w:hAnsi="Arial" w:cs="Arial"/>
        </w:rPr>
      </w:pPr>
      <w:r>
        <w:rPr>
          <w:rFonts w:ascii="Arial" w:hAnsi="Arial" w:cs="Arial" w:hint="eastAsia"/>
          <w:noProof/>
        </w:rPr>
        <w:drawing>
          <wp:inline distT="0" distB="0" distL="0" distR="0">
            <wp:extent cx="5943600" cy="2574501"/>
            <wp:effectExtent l="1905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745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113" w:rsidRPr="00A13E58" w:rsidRDefault="00240113" w:rsidP="00240113">
      <w:pPr>
        <w:spacing w:after="0" w:line="240" w:lineRule="auto"/>
        <w:rPr>
          <w:rFonts w:ascii="Arial" w:hAnsi="Arial" w:cs="Arial"/>
          <w:b/>
        </w:rPr>
      </w:pPr>
      <w:r w:rsidRPr="00A13E58">
        <w:rPr>
          <w:rFonts w:ascii="Arial" w:hAnsi="Arial" w:cs="Arial" w:hint="eastAsia"/>
          <w:b/>
        </w:rPr>
        <w:t xml:space="preserve">If user want to get the local statistics, </w:t>
      </w:r>
      <w:bookmarkStart w:id="2" w:name="OLE_LINK3"/>
      <w:bookmarkStart w:id="3" w:name="OLE_LINK4"/>
      <w:r w:rsidRPr="00A13E58">
        <w:rPr>
          <w:rFonts w:ascii="Arial" w:hAnsi="Arial" w:cs="Arial" w:hint="eastAsia"/>
          <w:b/>
        </w:rPr>
        <w:t xml:space="preserve">the FC=3, start address should be </w:t>
      </w:r>
      <w:r w:rsidRPr="00A13E58">
        <w:rPr>
          <w:rFonts w:ascii="Arial" w:hAnsi="Arial" w:cs="Arial"/>
          <w:b/>
        </w:rPr>
        <w:t>“</w:t>
      </w:r>
      <w:r w:rsidRPr="00A13E58">
        <w:rPr>
          <w:rFonts w:ascii="Arial" w:hAnsi="Arial" w:cs="Arial" w:hint="eastAsia"/>
          <w:b/>
        </w:rPr>
        <w:t>0~36</w:t>
      </w:r>
      <w:r w:rsidRPr="00A13E58">
        <w:rPr>
          <w:rFonts w:ascii="Arial" w:hAnsi="Arial" w:cs="Arial"/>
          <w:b/>
        </w:rPr>
        <w:t>”</w:t>
      </w:r>
      <w:r w:rsidRPr="00A13E58">
        <w:rPr>
          <w:rFonts w:ascii="Arial" w:hAnsi="Arial" w:cs="Arial" w:hint="eastAsia"/>
          <w:b/>
        </w:rPr>
        <w:t>, length should be less than 38.</w:t>
      </w:r>
    </w:p>
    <w:bookmarkEnd w:id="2"/>
    <w:bookmarkEnd w:id="3"/>
    <w:p w:rsidR="00240113" w:rsidRPr="00240113" w:rsidRDefault="00240113" w:rsidP="00240113">
      <w:pPr>
        <w:pStyle w:val="ListParagraph"/>
        <w:spacing w:after="0" w:line="240" w:lineRule="auto"/>
        <w:ind w:left="360" w:firstLineChars="0" w:firstLine="0"/>
        <w:rPr>
          <w:rFonts w:ascii="Arial" w:hAnsi="Arial" w:cs="Arial"/>
        </w:rPr>
      </w:pPr>
    </w:p>
    <w:p w:rsidR="00240113" w:rsidRDefault="00240113" w:rsidP="00240113">
      <w:pPr>
        <w:spacing w:after="0" w:line="240" w:lineRule="auto"/>
        <w:rPr>
          <w:rFonts w:ascii="Arial" w:hAnsi="Arial" w:cs="Arial" w:hint="eastAsia"/>
        </w:rPr>
      </w:pPr>
      <w:r>
        <w:rPr>
          <w:rFonts w:ascii="Arial" w:hAnsi="Arial" w:cs="Arial" w:hint="eastAsia"/>
          <w:noProof/>
        </w:rPr>
        <w:lastRenderedPageBreak/>
        <w:drawing>
          <wp:inline distT="0" distB="0" distL="0" distR="0">
            <wp:extent cx="5943600" cy="3180015"/>
            <wp:effectExtent l="1905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80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534E" w:rsidRDefault="0049534E" w:rsidP="00240113">
      <w:pPr>
        <w:spacing w:after="0" w:line="240" w:lineRule="auto"/>
        <w:rPr>
          <w:rFonts w:ascii="Arial" w:hAnsi="Arial" w:cs="Arial" w:hint="eastAsia"/>
        </w:rPr>
      </w:pPr>
    </w:p>
    <w:p w:rsidR="0049534E" w:rsidRPr="0049534E" w:rsidRDefault="0049534E" w:rsidP="0049534E">
      <w:pPr>
        <w:spacing w:after="0" w:line="240" w:lineRule="auto"/>
        <w:rPr>
          <w:rFonts w:ascii="Arial" w:hAnsi="Arial" w:cs="Arial"/>
        </w:rPr>
      </w:pPr>
      <w:r w:rsidRPr="0049534E">
        <w:rPr>
          <w:rFonts w:ascii="Arial" w:hAnsi="Arial" w:cs="Arial" w:hint="eastAsia"/>
        </w:rPr>
        <w:t xml:space="preserve">The link status can be read by </w:t>
      </w:r>
      <w:r w:rsidRPr="0049534E">
        <w:rPr>
          <w:rFonts w:ascii="Arial" w:hAnsi="Arial" w:cs="Arial"/>
        </w:rPr>
        <w:t>“</w:t>
      </w:r>
      <w:r w:rsidRPr="0049534E">
        <w:rPr>
          <w:rFonts w:ascii="Arial" w:hAnsi="Arial" w:cs="Arial" w:hint="eastAsia"/>
        </w:rPr>
        <w:t>Get local statistics</w:t>
      </w:r>
      <w:r w:rsidRPr="0049534E">
        <w:rPr>
          <w:rFonts w:ascii="Arial" w:hAnsi="Arial" w:cs="Arial"/>
        </w:rPr>
        <w:t>”</w:t>
      </w:r>
      <w:r w:rsidRPr="0049534E">
        <w:rPr>
          <w:rFonts w:ascii="Arial" w:hAnsi="Arial" w:cs="Arial" w:hint="eastAsia"/>
        </w:rPr>
        <w:t xml:space="preserve"> which is including all ports.</w:t>
      </w:r>
    </w:p>
    <w:p w:rsidR="0049534E" w:rsidRPr="0049534E" w:rsidRDefault="0049534E" w:rsidP="00240113">
      <w:pPr>
        <w:spacing w:after="0" w:line="240" w:lineRule="auto"/>
        <w:rPr>
          <w:rFonts w:ascii="Arial" w:hAnsi="Arial" w:cs="Arial"/>
        </w:rPr>
      </w:pPr>
    </w:p>
    <w:p w:rsidR="00240113" w:rsidRDefault="0049534E" w:rsidP="00240113">
      <w:pPr>
        <w:spacing w:after="0" w:line="240" w:lineRule="auto"/>
        <w:rPr>
          <w:rFonts w:ascii="Arial" w:hAnsi="Arial" w:cs="Arial"/>
        </w:rPr>
      </w:pPr>
      <w:r w:rsidRPr="0049534E">
        <w:rPr>
          <w:rFonts w:ascii="Arial" w:hAnsi="Arial" w:cs="Arial"/>
        </w:rPr>
        <w:drawing>
          <wp:inline distT="0" distB="0" distL="0" distR="0">
            <wp:extent cx="4048125" cy="3414865"/>
            <wp:effectExtent l="1905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1095" cy="3417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113" w:rsidRPr="00240113" w:rsidRDefault="00240113" w:rsidP="00240113">
      <w:pPr>
        <w:spacing w:after="0" w:line="240" w:lineRule="auto"/>
        <w:rPr>
          <w:rFonts w:ascii="Arial" w:hAnsi="Arial" w:cs="Arial"/>
        </w:rPr>
      </w:pPr>
    </w:p>
    <w:p w:rsidR="00A13E58" w:rsidRDefault="00A13E58" w:rsidP="00A13E58">
      <w:pPr>
        <w:pStyle w:val="ListParagraph"/>
        <w:numPr>
          <w:ilvl w:val="0"/>
          <w:numId w:val="5"/>
        </w:numPr>
        <w:spacing w:after="0" w:line="240" w:lineRule="auto"/>
        <w:ind w:firstLineChars="0"/>
        <w:rPr>
          <w:rFonts w:ascii="Arial" w:hAnsi="Arial" w:cs="Arial"/>
        </w:rPr>
      </w:pPr>
      <w:bookmarkStart w:id="4" w:name="OLE_LINK7"/>
      <w:bookmarkStart w:id="5" w:name="OLE_LINK8"/>
      <w:r>
        <w:rPr>
          <w:rFonts w:ascii="Arial" w:hAnsi="Arial" w:cs="Arial" w:hint="eastAsia"/>
        </w:rPr>
        <w:t>Read of port diagnostic information</w:t>
      </w:r>
    </w:p>
    <w:bookmarkEnd w:id="4"/>
    <w:bookmarkEnd w:id="5"/>
    <w:p w:rsidR="00A13E58" w:rsidRDefault="00A13E58" w:rsidP="00A13E58">
      <w:pPr>
        <w:pStyle w:val="ListParagraph"/>
        <w:spacing w:after="0" w:line="240" w:lineRule="auto"/>
        <w:ind w:left="360" w:firstLineChars="0" w:firstLine="0"/>
        <w:rPr>
          <w:rFonts w:ascii="Arial" w:hAnsi="Arial" w:cs="Arial"/>
        </w:rPr>
      </w:pPr>
      <w:r>
        <w:rPr>
          <w:rFonts w:ascii="Arial" w:hAnsi="Arial" w:cs="Arial" w:hint="eastAsia"/>
          <w:noProof/>
        </w:rPr>
        <w:lastRenderedPageBreak/>
        <w:drawing>
          <wp:inline distT="0" distB="0" distL="0" distR="0">
            <wp:extent cx="5943600" cy="3412067"/>
            <wp:effectExtent l="1905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12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1235" w:rsidRDefault="00AF1235" w:rsidP="00BC272C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 w:hint="eastAsia"/>
        </w:rPr>
        <w:t xml:space="preserve">If user want to get the diagnostic </w:t>
      </w:r>
      <w:r>
        <w:rPr>
          <w:rFonts w:ascii="Arial" w:hAnsi="Arial" w:cs="Arial"/>
        </w:rPr>
        <w:t>information</w:t>
      </w:r>
      <w:r>
        <w:rPr>
          <w:rFonts w:ascii="Arial" w:hAnsi="Arial" w:cs="Arial" w:hint="eastAsia"/>
        </w:rPr>
        <w:t xml:space="preserve"> of ports, </w:t>
      </w:r>
      <w:r w:rsidRPr="00A13E58">
        <w:rPr>
          <w:rFonts w:ascii="Arial" w:hAnsi="Arial" w:cs="Arial" w:hint="eastAsia"/>
          <w:b/>
        </w:rPr>
        <w:t>the FC=</w:t>
      </w:r>
      <w:r>
        <w:rPr>
          <w:rFonts w:ascii="Arial" w:hAnsi="Arial" w:cs="Arial" w:hint="eastAsia"/>
          <w:b/>
        </w:rPr>
        <w:t xml:space="preserve">2, and the IP address of the module should be configured at </w:t>
      </w:r>
      <w:proofErr w:type="gramStart"/>
      <w:r>
        <w:rPr>
          <w:rFonts w:ascii="Arial" w:hAnsi="Arial" w:cs="Arial" w:hint="eastAsia"/>
          <w:b/>
        </w:rPr>
        <w:t>CTRL[</w:t>
      </w:r>
      <w:proofErr w:type="gramEnd"/>
      <w:r>
        <w:rPr>
          <w:rFonts w:ascii="Arial" w:hAnsi="Arial" w:cs="Arial" w:hint="eastAsia"/>
          <w:b/>
        </w:rPr>
        <w:t>6]~CTRL[9].</w:t>
      </w:r>
    </w:p>
    <w:p w:rsidR="00AF1235" w:rsidRDefault="00AF1235" w:rsidP="00BC272C">
      <w:pPr>
        <w:spacing w:after="0" w:line="240" w:lineRule="auto"/>
        <w:rPr>
          <w:rFonts w:ascii="Arial" w:hAnsi="Arial" w:cs="Arial"/>
          <w:b/>
        </w:rPr>
      </w:pPr>
      <w:proofErr w:type="gramStart"/>
      <w:r>
        <w:rPr>
          <w:rFonts w:ascii="Arial" w:hAnsi="Arial" w:cs="Arial" w:hint="eastAsia"/>
          <w:b/>
        </w:rPr>
        <w:t>e.g</w:t>
      </w:r>
      <w:proofErr w:type="gramEnd"/>
      <w:r>
        <w:rPr>
          <w:rFonts w:ascii="Arial" w:hAnsi="Arial" w:cs="Arial" w:hint="eastAsia"/>
          <w:b/>
        </w:rPr>
        <w:t>. Read port 1</w:t>
      </w:r>
    </w:p>
    <w:p w:rsidR="00AF1235" w:rsidRDefault="00AF1235" w:rsidP="00BC272C">
      <w:pPr>
        <w:spacing w:after="0" w:line="240" w:lineRule="auto"/>
        <w:rPr>
          <w:rFonts w:ascii="Arial" w:hAnsi="Arial" w:cs="Arial"/>
          <w:b/>
        </w:rPr>
      </w:pPr>
    </w:p>
    <w:p w:rsidR="00AF1235" w:rsidRDefault="00AF1235" w:rsidP="00BC272C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 w:hint="eastAsia"/>
          <w:b/>
          <w:noProof/>
        </w:rPr>
        <w:drawing>
          <wp:inline distT="0" distB="0" distL="0" distR="0">
            <wp:extent cx="5419725" cy="3990975"/>
            <wp:effectExtent l="19050" t="0" r="952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399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1235" w:rsidRDefault="00AF1235" w:rsidP="00BC272C">
      <w:pPr>
        <w:spacing w:after="0" w:line="240" w:lineRule="auto"/>
        <w:rPr>
          <w:rFonts w:ascii="Arial" w:hAnsi="Arial" w:cs="Arial" w:hint="eastAsia"/>
          <w:b/>
        </w:rPr>
      </w:pPr>
    </w:p>
    <w:p w:rsidR="0049534E" w:rsidRPr="0049534E" w:rsidRDefault="0049534E" w:rsidP="0049534E">
      <w:pPr>
        <w:pStyle w:val="ListParagraph"/>
        <w:spacing w:after="0" w:line="240" w:lineRule="auto"/>
        <w:ind w:left="360" w:firstLineChars="0" w:firstLine="0"/>
        <w:rPr>
          <w:rFonts w:ascii="Arial" w:hAnsi="Arial" w:cs="Arial" w:hint="eastAsia"/>
        </w:rPr>
      </w:pPr>
      <w:r>
        <w:rPr>
          <w:rFonts w:ascii="Arial" w:hAnsi="Arial" w:cs="Arial" w:hint="eastAsia"/>
        </w:rPr>
        <w:lastRenderedPageBreak/>
        <w:t xml:space="preserve">The link status of different port can be read at </w:t>
      </w:r>
      <w:proofErr w:type="gramStart"/>
      <w:r>
        <w:rPr>
          <w:rFonts w:ascii="Arial" w:hAnsi="Arial" w:cs="Arial" w:hint="eastAsia"/>
        </w:rPr>
        <w:t>DATA[</w:t>
      </w:r>
      <w:proofErr w:type="gramEnd"/>
      <w:r>
        <w:rPr>
          <w:rFonts w:ascii="Arial" w:hAnsi="Arial" w:cs="Arial" w:hint="eastAsia"/>
        </w:rPr>
        <w:t>7]-bit 13, the following is the example of port 3.</w:t>
      </w:r>
    </w:p>
    <w:p w:rsidR="0049534E" w:rsidRDefault="0049534E" w:rsidP="00BC272C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inline distT="0" distB="0" distL="0" distR="0">
            <wp:extent cx="3124200" cy="3333750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333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1235" w:rsidRDefault="0081526C" w:rsidP="00BC272C">
      <w:pPr>
        <w:spacing w:after="0" w:line="240" w:lineRule="auto"/>
        <w:rPr>
          <w:rFonts w:ascii="Arial" w:hAnsi="Arial" w:cs="Arial"/>
          <w:b/>
        </w:rPr>
      </w:pPr>
      <w:r w:rsidRPr="007760FE">
        <w:rPr>
          <w:rFonts w:ascii="Arial" w:hAnsi="Arial" w:cs="Arial"/>
          <w:b/>
        </w:rPr>
        <w:object w:dxaOrig="1551" w:dyaOrig="9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8.75pt" o:ole="">
            <v:imagedata r:id="rId11" o:title=""/>
          </v:shape>
          <o:OLEObject Type="Embed" ProgID="Package" ShapeID="_x0000_i1025" DrawAspect="Icon" ObjectID="_1525088930" r:id="rId12"/>
        </w:object>
      </w:r>
    </w:p>
    <w:p w:rsidR="00AF1235" w:rsidRDefault="00AF1235" w:rsidP="00BC272C">
      <w:pPr>
        <w:spacing w:after="0" w:line="240" w:lineRule="auto"/>
        <w:rPr>
          <w:rFonts w:ascii="Arial" w:hAnsi="Arial" w:cs="Arial"/>
          <w:b/>
        </w:rPr>
      </w:pPr>
    </w:p>
    <w:p w:rsidR="00AF1235" w:rsidRPr="00B56B96" w:rsidRDefault="00AF1235" w:rsidP="00BC272C">
      <w:pPr>
        <w:spacing w:after="0" w:line="240" w:lineRule="auto"/>
        <w:rPr>
          <w:rFonts w:ascii="Arial" w:hAnsi="Arial" w:cs="Arial"/>
        </w:rPr>
      </w:pPr>
    </w:p>
    <w:p w:rsidR="00BC272C" w:rsidRPr="00B56B96" w:rsidRDefault="007760FE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27" type="#_x0000_t32" style="position:absolute;margin-left:3pt;margin-top:5.25pt;width:472.5pt;height:0;z-index:251659264" o:connectortype="straight" strokecolor="#4f81bd [3204]"/>
        </w:pict>
      </w:r>
    </w:p>
    <w:p w:rsidR="00BC272C" w:rsidRPr="00143D9C" w:rsidRDefault="00BC272C" w:rsidP="00BC272C">
      <w:pPr>
        <w:spacing w:after="0" w:line="240" w:lineRule="auto"/>
        <w:rPr>
          <w:rFonts w:ascii="Arial" w:hAnsi="Arial" w:cs="Arial"/>
          <w:b/>
        </w:rPr>
      </w:pPr>
      <w:r w:rsidRPr="00143D9C">
        <w:rPr>
          <w:rFonts w:ascii="Arial" w:hAnsi="Arial" w:cs="Arial"/>
          <w:b/>
        </w:rPr>
        <w:t>Key Words:</w:t>
      </w:r>
    </w:p>
    <w:p w:rsidR="00605B28" w:rsidRDefault="00AF1235" w:rsidP="00BC272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eastAsia"/>
        </w:rPr>
        <w:t>NOP, MSTR, Diagnostic</w:t>
      </w:r>
    </w:p>
    <w:p w:rsidR="00605B28" w:rsidRDefault="00605B28" w:rsidP="00BC272C">
      <w:pPr>
        <w:spacing w:after="0" w:line="240" w:lineRule="auto"/>
        <w:rPr>
          <w:rFonts w:ascii="Arial" w:hAnsi="Arial" w:cs="Arial"/>
        </w:rPr>
      </w:pPr>
    </w:p>
    <w:p w:rsidR="00605B28" w:rsidRPr="00B56B96" w:rsidRDefault="00605B28" w:rsidP="00BC272C">
      <w:pPr>
        <w:spacing w:after="0" w:line="240" w:lineRule="auto"/>
        <w:rPr>
          <w:rFonts w:ascii="Arial" w:hAnsi="Arial" w:cs="Arial"/>
        </w:rPr>
      </w:pPr>
    </w:p>
    <w:p w:rsidR="00BC272C" w:rsidRPr="00AD6619" w:rsidRDefault="00BC272C" w:rsidP="00BC272C">
      <w:pPr>
        <w:spacing w:after="0" w:line="240" w:lineRule="auto"/>
        <w:rPr>
          <w:rFonts w:ascii="Arial" w:hAnsi="Arial" w:cs="Arial"/>
        </w:rPr>
      </w:pPr>
    </w:p>
    <w:sectPr w:rsidR="00BC272C" w:rsidRPr="00AD6619" w:rsidSect="00F81E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C2CD6"/>
    <w:multiLevelType w:val="hybridMultilevel"/>
    <w:tmpl w:val="BC22E9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FB547A8"/>
    <w:multiLevelType w:val="hybridMultilevel"/>
    <w:tmpl w:val="BC22E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296EC7"/>
    <w:multiLevelType w:val="hybridMultilevel"/>
    <w:tmpl w:val="0102289E"/>
    <w:lvl w:ilvl="0" w:tplc="62F4A08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D383145"/>
    <w:multiLevelType w:val="hybridMultilevel"/>
    <w:tmpl w:val="31AAB1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7EC466F"/>
    <w:multiLevelType w:val="hybridMultilevel"/>
    <w:tmpl w:val="D2D26D14"/>
    <w:lvl w:ilvl="0" w:tplc="D77069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3E33BE8"/>
    <w:multiLevelType w:val="hybridMultilevel"/>
    <w:tmpl w:val="C5DE4F1A"/>
    <w:lvl w:ilvl="0" w:tplc="82E4C2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E6F3109"/>
    <w:multiLevelType w:val="hybridMultilevel"/>
    <w:tmpl w:val="9D7E7F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BC272C"/>
    <w:rsid w:val="00073F80"/>
    <w:rsid w:val="0008628D"/>
    <w:rsid w:val="001121A3"/>
    <w:rsid w:val="00143D9C"/>
    <w:rsid w:val="00240113"/>
    <w:rsid w:val="00276A07"/>
    <w:rsid w:val="002856B9"/>
    <w:rsid w:val="00302AFC"/>
    <w:rsid w:val="00353045"/>
    <w:rsid w:val="0035457C"/>
    <w:rsid w:val="00355C6A"/>
    <w:rsid w:val="00386237"/>
    <w:rsid w:val="003E2D98"/>
    <w:rsid w:val="0049534E"/>
    <w:rsid w:val="004F0651"/>
    <w:rsid w:val="00573AA2"/>
    <w:rsid w:val="00575FBF"/>
    <w:rsid w:val="00605B28"/>
    <w:rsid w:val="0061690D"/>
    <w:rsid w:val="00637D1E"/>
    <w:rsid w:val="00643159"/>
    <w:rsid w:val="007760FE"/>
    <w:rsid w:val="0081526C"/>
    <w:rsid w:val="0082088C"/>
    <w:rsid w:val="00842CFC"/>
    <w:rsid w:val="008A0574"/>
    <w:rsid w:val="008A2B28"/>
    <w:rsid w:val="008A3338"/>
    <w:rsid w:val="00905A22"/>
    <w:rsid w:val="009176AB"/>
    <w:rsid w:val="00A1121E"/>
    <w:rsid w:val="00A13E58"/>
    <w:rsid w:val="00A22FF4"/>
    <w:rsid w:val="00A53C2B"/>
    <w:rsid w:val="00AB23F5"/>
    <w:rsid w:val="00AD6619"/>
    <w:rsid w:val="00AF1235"/>
    <w:rsid w:val="00B56B96"/>
    <w:rsid w:val="00B715F6"/>
    <w:rsid w:val="00BC272C"/>
    <w:rsid w:val="00C0580C"/>
    <w:rsid w:val="00C27EAC"/>
    <w:rsid w:val="00C475FE"/>
    <w:rsid w:val="00C52564"/>
    <w:rsid w:val="00C618DB"/>
    <w:rsid w:val="00C95B8E"/>
    <w:rsid w:val="00E17EB3"/>
    <w:rsid w:val="00E34029"/>
    <w:rsid w:val="00E500A6"/>
    <w:rsid w:val="00E84C92"/>
    <w:rsid w:val="00EC63DA"/>
    <w:rsid w:val="00EE2F80"/>
    <w:rsid w:val="00F04F2A"/>
    <w:rsid w:val="00F45DFD"/>
    <w:rsid w:val="00F80D5B"/>
    <w:rsid w:val="00F81EEA"/>
    <w:rsid w:val="00FC0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 [3204]"/>
    </o:shapedefaults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E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3045"/>
    <w:pPr>
      <w:ind w:firstLineChars="200" w:firstLine="4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0D5B"/>
    <w:pPr>
      <w:spacing w:after="0" w:line="240" w:lineRule="auto"/>
    </w:pPr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D5B"/>
    <w:rPr>
      <w:sz w:val="16"/>
      <w:szCs w:val="16"/>
    </w:rPr>
  </w:style>
  <w:style w:type="table" w:styleId="TableGrid">
    <w:name w:val="Table Grid"/>
    <w:basedOn w:val="TableNormal"/>
    <w:uiPriority w:val="59"/>
    <w:rsid w:val="00355C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2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1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3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emf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SESA73845</cp:lastModifiedBy>
  <cp:revision>5</cp:revision>
  <dcterms:created xsi:type="dcterms:W3CDTF">2016-05-18T05:04:00Z</dcterms:created>
  <dcterms:modified xsi:type="dcterms:W3CDTF">2016-05-18T07:02:00Z</dcterms:modified>
</cp:coreProperties>
</file>