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A4" w:rsidRDefault="008B54A4" w:rsidP="00901B03">
      <w:pPr>
        <w:pStyle w:val="Heading2"/>
      </w:pPr>
      <w:r>
        <w:rPr>
          <w:rFonts w:ascii="SimSun" w:eastAsia="SimSun" w:cs="SimSun"/>
          <w:color w:val="000000"/>
          <w:sz w:val="20"/>
          <w:szCs w:val="20"/>
        </w:rPr>
        <w:t>Specific Function Blocks for XVU Pulse Signal</w:t>
      </w:r>
    </w:p>
    <w:p w:rsidR="00DF7C14" w:rsidRPr="00901B03" w:rsidRDefault="00DF7C14" w:rsidP="00901B03">
      <w:pPr>
        <w:pStyle w:val="Heading2"/>
      </w:pPr>
      <w:r w:rsidRPr="00901B03">
        <w:rPr>
          <w:rFonts w:hint="eastAsia"/>
        </w:rPr>
        <w:t>How to Install the Libraries</w:t>
      </w:r>
    </w:p>
    <w:p w:rsidR="00901B03" w:rsidRDefault="00901B03" w:rsidP="00901B03"/>
    <w:p w:rsidR="00901B03" w:rsidRDefault="00901B03" w:rsidP="00901B03">
      <w:r>
        <w:rPr>
          <w:rFonts w:hint="eastAsia"/>
        </w:rPr>
        <w:t>The libraries are only available for the controller M241 and M258. And it</w:t>
      </w:r>
      <w:r w:rsidR="008B54A4">
        <w:t xml:space="preserve"> i</w:t>
      </w:r>
      <w:r>
        <w:rPr>
          <w:rFonts w:hint="eastAsia"/>
        </w:rPr>
        <w:t>s compatible with SoMachine v4.1 and SoMachine v3.1.</w:t>
      </w:r>
    </w:p>
    <w:p w:rsidR="00901B03" w:rsidRPr="00DF7C14" w:rsidRDefault="00901B03" w:rsidP="00901B03"/>
    <w:p w:rsidR="00DF7C14" w:rsidRPr="00901B03" w:rsidRDefault="00DF7C14" w:rsidP="00901B03">
      <w:pPr>
        <w:pStyle w:val="Heading3"/>
      </w:pPr>
      <w:r w:rsidRPr="00901B03">
        <w:rPr>
          <w:rFonts w:hint="eastAsia"/>
        </w:rPr>
        <w:t>SoMachine v4.1</w:t>
      </w:r>
    </w:p>
    <w:p w:rsidR="00901B03" w:rsidRDefault="00901B03" w:rsidP="00901B03"/>
    <w:p w:rsidR="00901B03" w:rsidRDefault="00901B03" w:rsidP="00901B03">
      <w:r>
        <w:rPr>
          <w:rFonts w:hint="eastAsia"/>
        </w:rPr>
        <w:t xml:space="preserve">The XVUP libraries for SoMachine v4.1 support two controllers M241 and M258 (simulated). We </w:t>
      </w:r>
      <w:r>
        <w:t>recommend</w:t>
      </w:r>
      <w:r>
        <w:rPr>
          <w:rFonts w:hint="eastAsia"/>
        </w:rPr>
        <w:t xml:space="preserve"> you to use these libraries.</w:t>
      </w:r>
    </w:p>
    <w:p w:rsidR="00901B03" w:rsidRDefault="00901B03" w:rsidP="00901B03"/>
    <w:p w:rsidR="00DF7C14" w:rsidRPr="00901B03" w:rsidRDefault="00DF7C14" w:rsidP="00901B03">
      <w:pPr>
        <w:rPr>
          <w:color w:val="1F497D" w:themeColor="text2"/>
        </w:rPr>
      </w:pPr>
      <w:r w:rsidRPr="00901B03">
        <w:rPr>
          <w:color w:val="1F497D" w:themeColor="text2"/>
        </w:rPr>
        <w:t>XVUP Modules for M241_SoM41.compiled-library</w:t>
      </w:r>
    </w:p>
    <w:p w:rsidR="00DF7C14" w:rsidRPr="00901B03" w:rsidRDefault="00DF7C14" w:rsidP="00901B03">
      <w:pPr>
        <w:rPr>
          <w:color w:val="1F497D" w:themeColor="text2"/>
        </w:rPr>
      </w:pPr>
      <w:r w:rsidRPr="00901B03">
        <w:rPr>
          <w:color w:val="1F497D" w:themeColor="text2"/>
        </w:rPr>
        <w:t>XVUP Modules for M258_SoM41_Simulated.compiled-library</w:t>
      </w:r>
    </w:p>
    <w:p w:rsidR="00901B03" w:rsidRPr="00DF7C14" w:rsidRDefault="00901B03" w:rsidP="00901B03"/>
    <w:p w:rsidR="00DF7C14" w:rsidRPr="00901B03" w:rsidRDefault="00DF7C14" w:rsidP="00901B03">
      <w:pPr>
        <w:pStyle w:val="Heading3"/>
      </w:pPr>
      <w:r w:rsidRPr="00901B03">
        <w:rPr>
          <w:rFonts w:hint="eastAsia"/>
        </w:rPr>
        <w:t>SoMachine v3.1</w:t>
      </w:r>
    </w:p>
    <w:p w:rsidR="00901B03" w:rsidRDefault="00901B03" w:rsidP="00901B03"/>
    <w:p w:rsidR="00901B03" w:rsidRDefault="00901B03" w:rsidP="00901B03">
      <w:r>
        <w:rPr>
          <w:rFonts w:hint="eastAsia"/>
        </w:rPr>
        <w:t>There</w:t>
      </w:r>
      <w:r w:rsidR="008B54A4">
        <w:t xml:space="preserve"> i</w:t>
      </w:r>
      <w:r>
        <w:rPr>
          <w:rFonts w:hint="eastAsia"/>
        </w:rPr>
        <w:t>s a corresponding XVUP library for M258 (</w:t>
      </w:r>
      <w:r w:rsidR="008B54A4">
        <w:t>simulated</w:t>
      </w:r>
      <w:r>
        <w:rPr>
          <w:rFonts w:hint="eastAsia"/>
        </w:rPr>
        <w:t>) for SoMachine v3.1.</w:t>
      </w:r>
    </w:p>
    <w:p w:rsidR="00901B03" w:rsidRDefault="00901B03" w:rsidP="00901B03"/>
    <w:p w:rsidR="00901B03" w:rsidRPr="00901B03" w:rsidRDefault="00901B03" w:rsidP="00901B03">
      <w:pPr>
        <w:rPr>
          <w:color w:val="1F497D" w:themeColor="text2"/>
        </w:rPr>
      </w:pPr>
      <w:r w:rsidRPr="00901B03">
        <w:rPr>
          <w:color w:val="1F497D" w:themeColor="text2"/>
        </w:rPr>
        <w:t>XVUP Modules for M258_SoM31_Simulated.compiled-library</w:t>
      </w:r>
    </w:p>
    <w:p w:rsidR="00DF7C14" w:rsidRDefault="00DF7C14" w:rsidP="00901B03"/>
    <w:p w:rsidR="00DF7C14" w:rsidRDefault="00901B03" w:rsidP="00901B03">
      <w:pPr>
        <w:pStyle w:val="Heading3"/>
      </w:pPr>
      <w:r>
        <w:rPr>
          <w:rFonts w:hint="eastAsia"/>
        </w:rPr>
        <w:t>How to Install</w:t>
      </w:r>
      <w:r w:rsidR="00007EB8">
        <w:rPr>
          <w:rFonts w:hint="eastAsia"/>
        </w:rPr>
        <w:t xml:space="preserve"> (SoMachine v4.1)</w:t>
      </w:r>
    </w:p>
    <w:p w:rsidR="00901B03" w:rsidRDefault="00901B03" w:rsidP="00901B03"/>
    <w:p w:rsidR="00901B03" w:rsidRDefault="00901B03" w:rsidP="00901B03">
      <w:pPr>
        <w:pStyle w:val="ListParagraph"/>
        <w:numPr>
          <w:ilvl w:val="0"/>
          <w:numId w:val="1"/>
        </w:numPr>
      </w:pPr>
      <w:r>
        <w:rPr>
          <w:rFonts w:hint="eastAsia"/>
        </w:rPr>
        <w:t>Open SoMachine v4.1 and create a new empty project</w:t>
      </w:r>
      <w:r w:rsidR="00007EB8">
        <w:rPr>
          <w:rFonts w:hint="eastAsia"/>
        </w:rPr>
        <w:t>. (Or open your existing project.)</w:t>
      </w:r>
    </w:p>
    <w:p w:rsidR="00901B03" w:rsidRDefault="00901B03" w:rsidP="00901B03"/>
    <w:p w:rsidR="00901B03" w:rsidRDefault="00901B03" w:rsidP="00901B03">
      <w:r>
        <w:rPr>
          <w:rFonts w:hint="eastAsia"/>
          <w:noProof/>
        </w:rPr>
        <w:drawing>
          <wp:inline distT="0" distB="0" distL="0" distR="0">
            <wp:extent cx="4152900" cy="236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EB8" w:rsidRDefault="00007EB8" w:rsidP="00901B03"/>
    <w:p w:rsidR="00007EB8" w:rsidRDefault="00007EB8" w:rsidP="00901B03"/>
    <w:p w:rsidR="00007EB8" w:rsidRDefault="00007EB8" w:rsidP="00007EB8">
      <w:pPr>
        <w:pStyle w:val="ListParagraph"/>
        <w:numPr>
          <w:ilvl w:val="0"/>
          <w:numId w:val="1"/>
        </w:numPr>
      </w:pPr>
      <w:r>
        <w:rPr>
          <w:rFonts w:hint="eastAsia"/>
        </w:rPr>
        <w:t>Enter the Logical Builder.</w:t>
      </w:r>
    </w:p>
    <w:p w:rsidR="00007EB8" w:rsidRDefault="00007EB8" w:rsidP="00007EB8">
      <w:pPr>
        <w:pStyle w:val="ListParagraph"/>
      </w:pPr>
      <w:r>
        <w:rPr>
          <w:rFonts w:hint="eastAsia"/>
          <w:noProof/>
        </w:rPr>
        <w:lastRenderedPageBreak/>
        <w:drawing>
          <wp:inline distT="0" distB="0" distL="0" distR="0">
            <wp:extent cx="3333750" cy="10477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EB8" w:rsidRDefault="00007EB8" w:rsidP="00007EB8">
      <w:pPr>
        <w:pStyle w:val="ListParagraph"/>
      </w:pPr>
    </w:p>
    <w:p w:rsidR="00007EB8" w:rsidRDefault="00007EB8" w:rsidP="00007EB8">
      <w:pPr>
        <w:pStyle w:val="ListParagraph"/>
        <w:numPr>
          <w:ilvl w:val="0"/>
          <w:numId w:val="1"/>
        </w:numPr>
      </w:pPr>
      <w:r>
        <w:rPr>
          <w:rFonts w:hint="eastAsia"/>
        </w:rPr>
        <w:t>Add a new M241 controller if this is a new created project.</w:t>
      </w:r>
    </w:p>
    <w:p w:rsidR="00007EB8" w:rsidRDefault="00007EB8" w:rsidP="00007EB8">
      <w:r>
        <w:rPr>
          <w:rFonts w:hint="eastAsia"/>
          <w:noProof/>
        </w:rPr>
        <w:drawing>
          <wp:inline distT="0" distB="0" distL="0" distR="0">
            <wp:extent cx="5943600" cy="479401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9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EB8" w:rsidRDefault="00007EB8" w:rsidP="00007EB8"/>
    <w:p w:rsidR="00007EB8" w:rsidRDefault="00007EB8" w:rsidP="00007EB8">
      <w:pPr>
        <w:pStyle w:val="ListParagraph"/>
        <w:numPr>
          <w:ilvl w:val="0"/>
          <w:numId w:val="1"/>
        </w:numPr>
      </w:pPr>
      <w:r>
        <w:rPr>
          <w:rFonts w:hint="eastAsia"/>
        </w:rPr>
        <w:t>Open the menu and enter the Library Repository.</w:t>
      </w:r>
    </w:p>
    <w:p w:rsidR="00007EB8" w:rsidRDefault="00007EB8" w:rsidP="00007EB8">
      <w:pPr>
        <w:ind w:left="360"/>
      </w:pPr>
      <w:r>
        <w:rPr>
          <w:rFonts w:hint="eastAsia"/>
        </w:rPr>
        <w:t>(</w:t>
      </w:r>
      <w:r w:rsidR="008B54A4">
        <w:t>This step only needs</w:t>
      </w:r>
      <w:r>
        <w:rPr>
          <w:rFonts w:hint="eastAsia"/>
        </w:rPr>
        <w:t xml:space="preserve"> to </w:t>
      </w:r>
      <w:r w:rsidR="008B54A4">
        <w:t xml:space="preserve">be </w:t>
      </w:r>
      <w:r>
        <w:rPr>
          <w:rFonts w:hint="eastAsia"/>
        </w:rPr>
        <w:t>do</w:t>
      </w:r>
      <w:r w:rsidR="008B54A4">
        <w:t>ne</w:t>
      </w:r>
      <w:r>
        <w:rPr>
          <w:rFonts w:hint="eastAsia"/>
        </w:rPr>
        <w:t xml:space="preserve"> one time.)</w:t>
      </w:r>
    </w:p>
    <w:p w:rsidR="00007EB8" w:rsidRDefault="00007EB8" w:rsidP="00007EB8"/>
    <w:p w:rsidR="00007EB8" w:rsidRDefault="00007EB8" w:rsidP="00007EB8">
      <w:r>
        <w:rPr>
          <w:rFonts w:hint="eastAsia"/>
          <w:noProof/>
        </w:rPr>
        <w:lastRenderedPageBreak/>
        <w:drawing>
          <wp:inline distT="0" distB="0" distL="0" distR="0">
            <wp:extent cx="2714625" cy="239077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EB8" w:rsidRDefault="00007EB8" w:rsidP="00007EB8"/>
    <w:p w:rsidR="00007EB8" w:rsidRDefault="00007EB8" w:rsidP="00007EB8">
      <w:pPr>
        <w:pStyle w:val="ListParagraph"/>
        <w:numPr>
          <w:ilvl w:val="0"/>
          <w:numId w:val="1"/>
        </w:numPr>
      </w:pPr>
      <w:r>
        <w:rPr>
          <w:rFonts w:hint="eastAsia"/>
        </w:rPr>
        <w:t xml:space="preserve">Browse and add the library to the </w:t>
      </w:r>
      <w:r w:rsidR="00C100C7">
        <w:t>Repository.</w:t>
      </w:r>
    </w:p>
    <w:p w:rsidR="00007EB8" w:rsidRDefault="00007EB8" w:rsidP="00007EB8">
      <w:pPr>
        <w:ind w:left="360"/>
      </w:pPr>
      <w:r>
        <w:rPr>
          <w:rFonts w:hint="eastAsia"/>
        </w:rPr>
        <w:t>(This step only need</w:t>
      </w:r>
      <w:r w:rsidR="008B54A4">
        <w:t>s</w:t>
      </w:r>
      <w:r>
        <w:rPr>
          <w:rFonts w:hint="eastAsia"/>
        </w:rPr>
        <w:t xml:space="preserve"> to </w:t>
      </w:r>
      <w:r w:rsidR="008B54A4">
        <w:t xml:space="preserve">be </w:t>
      </w:r>
      <w:r>
        <w:rPr>
          <w:rFonts w:hint="eastAsia"/>
        </w:rPr>
        <w:t>do</w:t>
      </w:r>
      <w:r w:rsidR="008B54A4">
        <w:t>ne</w:t>
      </w:r>
      <w:r>
        <w:rPr>
          <w:rFonts w:hint="eastAsia"/>
        </w:rPr>
        <w:t xml:space="preserve"> one time.)</w:t>
      </w:r>
    </w:p>
    <w:p w:rsidR="00007EB8" w:rsidRDefault="00007EB8" w:rsidP="00007EB8">
      <w:pPr>
        <w:ind w:left="360"/>
      </w:pPr>
    </w:p>
    <w:p w:rsidR="00007EB8" w:rsidRPr="00F242E8" w:rsidRDefault="00007EB8" w:rsidP="00F242E8">
      <w:pPr>
        <w:rPr>
          <w:color w:val="1F497D" w:themeColor="text2"/>
        </w:rPr>
      </w:pPr>
      <w:r>
        <w:rPr>
          <w:rFonts w:hint="eastAsia"/>
        </w:rPr>
        <w:t xml:space="preserve">Click the install button and browse the </w:t>
      </w:r>
      <w:r>
        <w:t>“</w:t>
      </w:r>
      <w:r w:rsidRPr="00901B03">
        <w:rPr>
          <w:color w:val="1F497D" w:themeColor="text2"/>
        </w:rPr>
        <w:t>XVUP Modules for M241_SoM41.compiled-library</w:t>
      </w:r>
      <w:r w:rsidR="008B54A4">
        <w:rPr>
          <w:color w:val="1F497D" w:themeColor="text2"/>
        </w:rPr>
        <w:t xml:space="preserve">” </w:t>
      </w:r>
      <w:r w:rsidR="008B54A4">
        <w:t>file</w:t>
      </w:r>
      <w:r>
        <w:rPr>
          <w:rFonts w:hint="eastAsia"/>
        </w:rPr>
        <w:t>.</w:t>
      </w:r>
    </w:p>
    <w:p w:rsidR="00007EB8" w:rsidRDefault="00007EB8" w:rsidP="00007EB8">
      <w:r>
        <w:rPr>
          <w:rFonts w:hint="eastAsia"/>
          <w:noProof/>
        </w:rPr>
        <w:drawing>
          <wp:inline distT="0" distB="0" distL="0" distR="0">
            <wp:extent cx="5943600" cy="4551972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5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EB8" w:rsidRDefault="00007EB8" w:rsidP="00007EB8"/>
    <w:p w:rsidR="00F242E8" w:rsidRDefault="00F242E8" w:rsidP="00F242E8">
      <w:r>
        <w:rPr>
          <w:rFonts w:hint="eastAsia"/>
        </w:rPr>
        <w:t xml:space="preserve">If it </w:t>
      </w:r>
      <w:r>
        <w:t>succeeds</w:t>
      </w:r>
      <w:r>
        <w:rPr>
          <w:rFonts w:hint="eastAsia"/>
        </w:rPr>
        <w:t>, you</w:t>
      </w:r>
      <w:r w:rsidR="008B54A4">
        <w:t xml:space="preserve"> wi</w:t>
      </w:r>
      <w:r>
        <w:rPr>
          <w:rFonts w:hint="eastAsia"/>
        </w:rPr>
        <w:t xml:space="preserve">ll find it in the </w:t>
      </w:r>
      <w:r>
        <w:t>“</w:t>
      </w:r>
      <w:r>
        <w:rPr>
          <w:rFonts w:hint="eastAsia"/>
        </w:rPr>
        <w:t>Miscellaneous</w:t>
      </w:r>
      <w:r>
        <w:t>”</w:t>
      </w:r>
      <w:r>
        <w:rPr>
          <w:rFonts w:hint="eastAsia"/>
        </w:rPr>
        <w:t xml:space="preserve"> tree.</w:t>
      </w:r>
    </w:p>
    <w:p w:rsidR="00F242E8" w:rsidRDefault="00F242E8" w:rsidP="00F242E8"/>
    <w:p w:rsidR="00007EB8" w:rsidRDefault="00A910E9" w:rsidP="00F242E8">
      <w:r>
        <w:rPr>
          <w:noProof/>
        </w:rPr>
        <w:drawing>
          <wp:inline distT="0" distB="0" distL="0" distR="0">
            <wp:extent cx="5886450" cy="1609725"/>
            <wp:effectExtent l="1905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E8" w:rsidRDefault="00F242E8" w:rsidP="00F242E8"/>
    <w:p w:rsidR="00F242E8" w:rsidRDefault="00F242E8" w:rsidP="00F242E8">
      <w:pPr>
        <w:pStyle w:val="ListParagraph"/>
        <w:numPr>
          <w:ilvl w:val="0"/>
          <w:numId w:val="1"/>
        </w:numPr>
      </w:pPr>
      <w:r>
        <w:rPr>
          <w:rFonts w:hint="eastAsia"/>
        </w:rPr>
        <w:t>Import the library into the project.</w:t>
      </w:r>
    </w:p>
    <w:p w:rsidR="00F242E8" w:rsidRDefault="00F242E8" w:rsidP="00F242E8">
      <w:r>
        <w:rPr>
          <w:rFonts w:hint="eastAsia"/>
        </w:rPr>
        <w:t>Switch t</w:t>
      </w:r>
      <w:r w:rsidR="008B54A4">
        <w:rPr>
          <w:rFonts w:hint="eastAsia"/>
        </w:rPr>
        <w:t>o the Application trees tab</w:t>
      </w:r>
      <w:r w:rsidR="008B54A4">
        <w:t xml:space="preserve">, </w:t>
      </w:r>
      <w:r>
        <w:rPr>
          <w:rFonts w:hint="eastAsia"/>
        </w:rPr>
        <w:t xml:space="preserve">right click </w:t>
      </w:r>
      <w:r w:rsidR="008B54A4">
        <w:t xml:space="preserve">on </w:t>
      </w:r>
      <w:r>
        <w:rPr>
          <w:rFonts w:hint="eastAsia"/>
        </w:rPr>
        <w:t xml:space="preserve">the </w:t>
      </w:r>
      <w:r w:rsidR="008B54A4">
        <w:rPr>
          <w:rFonts w:hint="eastAsia"/>
        </w:rPr>
        <w:t>project name</w:t>
      </w:r>
      <w:r>
        <w:rPr>
          <w:rFonts w:hint="eastAsia"/>
        </w:rPr>
        <w:t xml:space="preserve"> and add a Library Manager to the project.</w:t>
      </w:r>
    </w:p>
    <w:p w:rsidR="00F242E8" w:rsidRDefault="00F242E8" w:rsidP="00F242E8">
      <w:r>
        <w:rPr>
          <w:rFonts w:hint="eastAsia"/>
          <w:noProof/>
        </w:rPr>
        <w:drawing>
          <wp:inline distT="0" distB="0" distL="0" distR="0">
            <wp:extent cx="3848100" cy="265747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E8" w:rsidRDefault="00F242E8" w:rsidP="00F242E8">
      <w:pPr>
        <w:pStyle w:val="ListParagraph"/>
        <w:numPr>
          <w:ilvl w:val="0"/>
          <w:numId w:val="1"/>
        </w:numPr>
      </w:pPr>
      <w:r>
        <w:rPr>
          <w:rFonts w:hint="eastAsia"/>
        </w:rPr>
        <w:t xml:space="preserve">Click </w:t>
      </w:r>
      <w:r w:rsidR="008B54A4">
        <w:t>on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Add library</w:t>
      </w:r>
      <w:r>
        <w:t>”</w:t>
      </w:r>
      <w:r>
        <w:rPr>
          <w:rFonts w:hint="eastAsia"/>
        </w:rPr>
        <w:t xml:space="preserve"> button to add the library to the project.</w:t>
      </w:r>
    </w:p>
    <w:p w:rsidR="00F242E8" w:rsidRDefault="00F242E8" w:rsidP="00F242E8">
      <w:r>
        <w:rPr>
          <w:rFonts w:hint="eastAsia"/>
          <w:noProof/>
        </w:rPr>
        <w:drawing>
          <wp:inline distT="0" distB="0" distL="0" distR="0">
            <wp:extent cx="5819775" cy="14287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E8" w:rsidRDefault="00A910E9" w:rsidP="00F242E8">
      <w:r>
        <w:rPr>
          <w:noProof/>
        </w:rPr>
        <w:lastRenderedPageBreak/>
        <w:drawing>
          <wp:inline distT="0" distB="0" distL="0" distR="0">
            <wp:extent cx="5629275" cy="3791693"/>
            <wp:effectExtent l="1905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372" cy="379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E8" w:rsidRDefault="00F242E8" w:rsidP="00F242E8"/>
    <w:p w:rsidR="00F242E8" w:rsidRDefault="008B54A4" w:rsidP="00F242E8">
      <w:pPr>
        <w:pStyle w:val="ListParagraph"/>
        <w:numPr>
          <w:ilvl w:val="0"/>
          <w:numId w:val="1"/>
        </w:numPr>
      </w:pPr>
      <w:r>
        <w:t>Once d</w:t>
      </w:r>
      <w:r>
        <w:rPr>
          <w:rFonts w:hint="eastAsia"/>
        </w:rPr>
        <w:t>one</w:t>
      </w:r>
      <w:r>
        <w:t>, y</w:t>
      </w:r>
      <w:r w:rsidR="00F242E8">
        <w:rPr>
          <w:rFonts w:hint="eastAsia"/>
        </w:rPr>
        <w:t>ou</w:t>
      </w:r>
      <w:r>
        <w:t xml:space="preserve"> wi</w:t>
      </w:r>
      <w:r w:rsidR="00F242E8">
        <w:rPr>
          <w:rFonts w:hint="eastAsia"/>
        </w:rPr>
        <w:t>ll find the library and four imported function blocks.</w:t>
      </w:r>
    </w:p>
    <w:p w:rsidR="00F242E8" w:rsidRDefault="00F242E8" w:rsidP="00F242E8"/>
    <w:p w:rsidR="00F242E8" w:rsidRDefault="00A910E9" w:rsidP="00F242E8">
      <w:r>
        <w:rPr>
          <w:noProof/>
        </w:rPr>
        <w:drawing>
          <wp:inline distT="0" distB="0" distL="0" distR="0">
            <wp:extent cx="5943600" cy="2984665"/>
            <wp:effectExtent l="1905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8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2E8" w:rsidRDefault="00F242E8" w:rsidP="00F242E8"/>
    <w:p w:rsidR="00F242E8" w:rsidRDefault="00F242E8" w:rsidP="00F242E8"/>
    <w:p w:rsidR="00DF7C14" w:rsidRDefault="00DF7C14" w:rsidP="00901B03">
      <w:pPr>
        <w:pStyle w:val="Heading2"/>
      </w:pPr>
      <w:r>
        <w:rPr>
          <w:rFonts w:hint="eastAsia"/>
        </w:rPr>
        <w:t>Function Block</w:t>
      </w:r>
    </w:p>
    <w:p w:rsidR="00DF7C14" w:rsidRDefault="00DF7C14" w:rsidP="00901B03"/>
    <w:p w:rsidR="005700E0" w:rsidRDefault="005700E0" w:rsidP="005700E0">
      <w:pPr>
        <w:pStyle w:val="Heading3"/>
      </w:pPr>
      <w:r>
        <w:rPr>
          <w:rFonts w:hint="eastAsia"/>
        </w:rPr>
        <w:lastRenderedPageBreak/>
        <w:t>M241_PWM_MULTICOLOR</w:t>
      </w:r>
    </w:p>
    <w:p w:rsidR="005700E0" w:rsidRDefault="005700E0" w:rsidP="00901B03"/>
    <w:p w:rsidR="005700E0" w:rsidRDefault="005700E0" w:rsidP="00901B03">
      <w:r>
        <w:rPr>
          <w:rFonts w:hint="eastAsia"/>
        </w:rPr>
        <w:t>This function block is used for XVU Multi-Color module. It uses the build-in PWM module in M241 controller. You have to firstly enable and configure PWM of the controller.</w:t>
      </w:r>
    </w:p>
    <w:p w:rsidR="005700E0" w:rsidRDefault="005700E0" w:rsidP="00901B03"/>
    <w:p w:rsidR="005700E0" w:rsidRDefault="005700E0" w:rsidP="00901B03">
      <w:r>
        <w:rPr>
          <w:rFonts w:hint="eastAsia"/>
          <w:noProof/>
        </w:rPr>
        <w:drawing>
          <wp:inline distT="0" distB="0" distL="0" distR="0">
            <wp:extent cx="3495675" cy="885825"/>
            <wp:effectExtent l="1905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CE6032" w:rsidP="00901B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12pt;margin-top:41.3pt;width:71.25pt;height:9.75pt;z-index:251665408" stroked="f">
            <v:textbox>
              <w:txbxContent>
                <w:p w:rsidR="00BE555D" w:rsidRPr="00724D0B" w:rsidRDefault="00BE555D" w:rsidP="00BE555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</w:t>
                  </w:r>
                </w:p>
              </w:txbxContent>
            </v:textbox>
          </v:shape>
        </w:pict>
      </w:r>
      <w:r w:rsidR="005700E0">
        <w:rPr>
          <w:rFonts w:hint="eastAsia"/>
          <w:noProof/>
        </w:rPr>
        <w:drawing>
          <wp:inline distT="0" distB="0" distL="0" distR="0">
            <wp:extent cx="5010150" cy="1114425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5700E0" w:rsidP="00901B03"/>
    <w:p w:rsidR="003E7F5D" w:rsidRDefault="003E7F5D" w:rsidP="003E7F5D">
      <w:r>
        <w:rPr>
          <w:rFonts w:hint="eastAsia"/>
        </w:rPr>
        <w:t xml:space="preserve">The definition of Command of this </w:t>
      </w:r>
      <w:r>
        <w:t>function</w:t>
      </w:r>
      <w:r>
        <w:rPr>
          <w:rFonts w:hint="eastAsia"/>
        </w:rPr>
        <w:t xml:space="preserve"> block:</w:t>
      </w:r>
    </w:p>
    <w:p w:rsidR="003E7F5D" w:rsidRDefault="003E7F5D" w:rsidP="003E7F5D"/>
    <w:p w:rsidR="003E7F5D" w:rsidRDefault="003E7F5D" w:rsidP="003E7F5D">
      <w:r>
        <w:rPr>
          <w:rFonts w:hint="eastAsia"/>
          <w:noProof/>
        </w:rPr>
        <w:drawing>
          <wp:inline distT="0" distB="0" distL="0" distR="0">
            <wp:extent cx="3800475" cy="3838575"/>
            <wp:effectExtent l="19050" t="0" r="9525" b="0"/>
            <wp:docPr id="2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5700E0" w:rsidP="00901B03"/>
    <w:p w:rsidR="005700E0" w:rsidRDefault="005700E0" w:rsidP="00901B03"/>
    <w:p w:rsidR="005700E0" w:rsidRDefault="005700E0" w:rsidP="005700E0">
      <w:pPr>
        <w:pStyle w:val="Heading3"/>
      </w:pPr>
      <w:r>
        <w:rPr>
          <w:rFonts w:hint="eastAsia"/>
        </w:rPr>
        <w:t>M241_PWM_VOICE</w:t>
      </w:r>
    </w:p>
    <w:p w:rsidR="005700E0" w:rsidRDefault="005700E0" w:rsidP="005700E0"/>
    <w:p w:rsidR="005700E0" w:rsidRDefault="005700E0" w:rsidP="005700E0">
      <w:r>
        <w:rPr>
          <w:rFonts w:hint="eastAsia"/>
        </w:rPr>
        <w:lastRenderedPageBreak/>
        <w:t>This function block is used for XVU Voice module. It uses the build-in PWM module in M241 controller. You have to firstly enable and configure PWM of the controller.</w:t>
      </w:r>
    </w:p>
    <w:p w:rsidR="005700E0" w:rsidRDefault="005700E0" w:rsidP="00901B03"/>
    <w:p w:rsidR="005700E0" w:rsidRDefault="005700E0" w:rsidP="00901B03">
      <w:r>
        <w:rPr>
          <w:rFonts w:hint="eastAsia"/>
          <w:noProof/>
        </w:rPr>
        <w:drawing>
          <wp:inline distT="0" distB="0" distL="0" distR="0">
            <wp:extent cx="3629025" cy="971550"/>
            <wp:effectExtent l="1905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CE6032" w:rsidP="00901B03">
      <w:r>
        <w:rPr>
          <w:noProof/>
        </w:rPr>
        <w:pict>
          <v:shape id="_x0000_s1033" type="#_x0000_t202" style="position:absolute;margin-left:316.5pt;margin-top:41.3pt;width:71.25pt;height:9.75pt;z-index:251664384" stroked="f">
            <v:textbox>
              <w:txbxContent>
                <w:p w:rsidR="00BE555D" w:rsidRPr="00724D0B" w:rsidRDefault="00BE555D" w:rsidP="00BE555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</w:t>
                  </w:r>
                </w:p>
              </w:txbxContent>
            </v:textbox>
          </v:shape>
        </w:pict>
      </w:r>
      <w:r w:rsidR="005700E0">
        <w:rPr>
          <w:rFonts w:hint="eastAsia"/>
          <w:noProof/>
        </w:rPr>
        <w:drawing>
          <wp:inline distT="0" distB="0" distL="0" distR="0">
            <wp:extent cx="5048250" cy="1085850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5700E0" w:rsidP="00901B03"/>
    <w:p w:rsidR="003E7F5D" w:rsidRDefault="003E7F5D" w:rsidP="00901B03">
      <w:r>
        <w:rPr>
          <w:rFonts w:hint="eastAsia"/>
        </w:rPr>
        <w:t xml:space="preserve">The definition of Command of this </w:t>
      </w:r>
      <w:r>
        <w:t>function</w:t>
      </w:r>
      <w:r>
        <w:rPr>
          <w:rFonts w:hint="eastAsia"/>
        </w:rPr>
        <w:t xml:space="preserve"> block:</w:t>
      </w:r>
    </w:p>
    <w:p w:rsidR="003E7F5D" w:rsidRDefault="003E7F5D" w:rsidP="00901B03">
      <w:r>
        <w:rPr>
          <w:rFonts w:hint="eastAsia"/>
          <w:noProof/>
        </w:rPr>
        <w:drawing>
          <wp:inline distT="0" distB="0" distL="0" distR="0">
            <wp:extent cx="3057525" cy="3876675"/>
            <wp:effectExtent l="19050" t="0" r="9525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5D" w:rsidRDefault="003E7F5D" w:rsidP="00901B03"/>
    <w:p w:rsidR="003E7F5D" w:rsidRDefault="003E7F5D" w:rsidP="00901B03"/>
    <w:p w:rsidR="005700E0" w:rsidRDefault="005700E0" w:rsidP="005700E0">
      <w:pPr>
        <w:pStyle w:val="Heading3"/>
      </w:pPr>
      <w:r>
        <w:rPr>
          <w:rFonts w:hint="eastAsia"/>
        </w:rPr>
        <w:t>SIMULATED_PWM_MULTICOLOR</w:t>
      </w:r>
    </w:p>
    <w:p w:rsidR="005700E0" w:rsidRDefault="005700E0" w:rsidP="00901B03"/>
    <w:p w:rsidR="005700E0" w:rsidRDefault="005700E0" w:rsidP="00901B03">
      <w:r>
        <w:rPr>
          <w:rFonts w:hint="eastAsia"/>
        </w:rPr>
        <w:t xml:space="preserve">This function block is used for XVU Multi-Color module. It uses the timers to </w:t>
      </w:r>
      <w:r>
        <w:t>simulate</w:t>
      </w:r>
      <w:r w:rsidR="008B54A4">
        <w:rPr>
          <w:rFonts w:hint="eastAsia"/>
        </w:rPr>
        <w:t xml:space="preserve"> the PWM p</w:t>
      </w:r>
      <w:r>
        <w:rPr>
          <w:rFonts w:hint="eastAsia"/>
        </w:rPr>
        <w:t>u</w:t>
      </w:r>
      <w:r w:rsidR="008B54A4">
        <w:t>l</w:t>
      </w:r>
      <w:r>
        <w:rPr>
          <w:rFonts w:hint="eastAsia"/>
        </w:rPr>
        <w:t>ses.</w:t>
      </w:r>
    </w:p>
    <w:p w:rsidR="005700E0" w:rsidRDefault="005700E0" w:rsidP="00901B03">
      <w:r>
        <w:rPr>
          <w:rFonts w:hint="eastAsia"/>
          <w:noProof/>
        </w:rPr>
        <w:lastRenderedPageBreak/>
        <w:drawing>
          <wp:inline distT="0" distB="0" distL="0" distR="0">
            <wp:extent cx="3705225" cy="781050"/>
            <wp:effectExtent l="1905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5D" w:rsidRDefault="00CE6032" w:rsidP="00901B03">
      <w:r>
        <w:rPr>
          <w:noProof/>
        </w:rPr>
        <w:pict>
          <v:shape id="_x0000_s1032" type="#_x0000_t202" style="position:absolute;margin-left:317.25pt;margin-top:38.9pt;width:71.25pt;height:9.75pt;z-index:251663360" stroked="f">
            <v:textbox>
              <w:txbxContent>
                <w:p w:rsidR="00BE555D" w:rsidRPr="00724D0B" w:rsidRDefault="00BE555D" w:rsidP="00BE555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</w:t>
                  </w:r>
                </w:p>
              </w:txbxContent>
            </v:textbox>
          </v:shape>
        </w:pict>
      </w:r>
      <w:r w:rsidR="003E7F5D">
        <w:rPr>
          <w:rFonts w:hint="eastAsia"/>
          <w:noProof/>
        </w:rPr>
        <w:drawing>
          <wp:inline distT="0" distB="0" distL="0" distR="0">
            <wp:extent cx="5086350" cy="923925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F1" w:rsidRDefault="007276F1" w:rsidP="00901B03"/>
    <w:p w:rsidR="007276F1" w:rsidRDefault="007276F1" w:rsidP="007276F1">
      <w:r>
        <w:rPr>
          <w:rFonts w:hint="eastAsia"/>
        </w:rPr>
        <w:t xml:space="preserve">The definition of Command of this </w:t>
      </w:r>
      <w:r>
        <w:t>function</w:t>
      </w:r>
      <w:r>
        <w:rPr>
          <w:rFonts w:hint="eastAsia"/>
        </w:rPr>
        <w:t xml:space="preserve"> block:</w:t>
      </w:r>
    </w:p>
    <w:p w:rsidR="007276F1" w:rsidRDefault="007276F1" w:rsidP="007276F1"/>
    <w:p w:rsidR="007276F1" w:rsidRDefault="007276F1" w:rsidP="007276F1">
      <w:r>
        <w:rPr>
          <w:rFonts w:hint="eastAsia"/>
          <w:noProof/>
        </w:rPr>
        <w:drawing>
          <wp:inline distT="0" distB="0" distL="0" distR="0">
            <wp:extent cx="3800475" cy="3838575"/>
            <wp:effectExtent l="19050" t="0" r="9525" b="0"/>
            <wp:docPr id="3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F1" w:rsidRDefault="007276F1" w:rsidP="00901B03"/>
    <w:p w:rsidR="003E7F5D" w:rsidRDefault="003E7F5D" w:rsidP="00901B03"/>
    <w:p w:rsidR="005700E0" w:rsidRDefault="005700E0" w:rsidP="005700E0">
      <w:pPr>
        <w:pStyle w:val="Heading3"/>
      </w:pPr>
      <w:r>
        <w:rPr>
          <w:rFonts w:hint="eastAsia"/>
        </w:rPr>
        <w:t>SIMULATED_PWM_VOICE</w:t>
      </w:r>
    </w:p>
    <w:p w:rsidR="005700E0" w:rsidRDefault="005700E0" w:rsidP="005700E0"/>
    <w:p w:rsidR="005700E0" w:rsidRDefault="005700E0" w:rsidP="00901B03">
      <w:r>
        <w:rPr>
          <w:rFonts w:hint="eastAsia"/>
        </w:rPr>
        <w:t xml:space="preserve">This function block is used for XVU Voice module. It uses the timers to </w:t>
      </w:r>
      <w:r>
        <w:t>simulate</w:t>
      </w:r>
      <w:r w:rsidR="008B54A4">
        <w:rPr>
          <w:rFonts w:hint="eastAsia"/>
        </w:rPr>
        <w:t xml:space="preserve"> the PWM p</w:t>
      </w:r>
      <w:r>
        <w:rPr>
          <w:rFonts w:hint="eastAsia"/>
        </w:rPr>
        <w:t>u</w:t>
      </w:r>
      <w:r w:rsidR="008B54A4">
        <w:t>l</w:t>
      </w:r>
      <w:r>
        <w:rPr>
          <w:rFonts w:hint="eastAsia"/>
        </w:rPr>
        <w:t>ses.</w:t>
      </w:r>
    </w:p>
    <w:p w:rsidR="005700E0" w:rsidRDefault="005700E0" w:rsidP="00901B03">
      <w:r>
        <w:rPr>
          <w:rFonts w:hint="eastAsia"/>
          <w:noProof/>
        </w:rPr>
        <w:drawing>
          <wp:inline distT="0" distB="0" distL="0" distR="0">
            <wp:extent cx="3657600" cy="733425"/>
            <wp:effectExtent l="1905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5D" w:rsidRDefault="00CE6032" w:rsidP="00901B03">
      <w:r>
        <w:rPr>
          <w:noProof/>
        </w:rPr>
        <w:lastRenderedPageBreak/>
        <w:pict>
          <v:shape id="_x0000_s1031" type="#_x0000_t202" style="position:absolute;margin-left:353.25pt;margin-top:39.65pt;width:71.25pt;height:9.75pt;z-index:251662336" stroked="f">
            <v:textbox>
              <w:txbxContent>
                <w:p w:rsidR="00BE555D" w:rsidRPr="00724D0B" w:rsidRDefault="00BE555D" w:rsidP="00BE555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 xml:space="preserve">  </w:t>
                  </w:r>
                </w:p>
              </w:txbxContent>
            </v:textbox>
          </v:shape>
        </w:pict>
      </w:r>
      <w:r w:rsidR="003E7F5D">
        <w:rPr>
          <w:rFonts w:hint="eastAsia"/>
          <w:noProof/>
        </w:rPr>
        <w:drawing>
          <wp:inline distT="0" distB="0" distL="0" distR="0">
            <wp:extent cx="5476875" cy="962025"/>
            <wp:effectExtent l="1905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0E0" w:rsidRDefault="005700E0" w:rsidP="00901B03"/>
    <w:p w:rsidR="007276F1" w:rsidRDefault="007276F1" w:rsidP="007276F1">
      <w:r>
        <w:rPr>
          <w:rFonts w:hint="eastAsia"/>
        </w:rPr>
        <w:t xml:space="preserve">The definition of Command of this </w:t>
      </w:r>
      <w:r>
        <w:t>function</w:t>
      </w:r>
      <w:r>
        <w:rPr>
          <w:rFonts w:hint="eastAsia"/>
        </w:rPr>
        <w:t xml:space="preserve"> block:</w:t>
      </w:r>
    </w:p>
    <w:p w:rsidR="007276F1" w:rsidRDefault="007276F1" w:rsidP="007276F1">
      <w:r>
        <w:rPr>
          <w:rFonts w:hint="eastAsia"/>
          <w:noProof/>
        </w:rPr>
        <w:drawing>
          <wp:inline distT="0" distB="0" distL="0" distR="0">
            <wp:extent cx="3057525" cy="3876675"/>
            <wp:effectExtent l="19050" t="0" r="9525" b="0"/>
            <wp:docPr id="5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6F1" w:rsidRDefault="007276F1" w:rsidP="007276F1"/>
    <w:p w:rsidR="007276F1" w:rsidRDefault="007276F1">
      <w:pPr>
        <w:spacing w:after="200" w:line="276" w:lineRule="auto"/>
      </w:pPr>
      <w:r>
        <w:br w:type="page"/>
      </w:r>
    </w:p>
    <w:p w:rsidR="003E7F5D" w:rsidRDefault="003E7F5D" w:rsidP="00901B03"/>
    <w:p w:rsidR="00601E5A" w:rsidRDefault="00DF7C14" w:rsidP="00901B03">
      <w:pPr>
        <w:pStyle w:val="Heading2"/>
      </w:pPr>
      <w:r>
        <w:rPr>
          <w:rFonts w:hint="eastAsia"/>
        </w:rPr>
        <w:t>How to Use</w:t>
      </w:r>
    </w:p>
    <w:p w:rsidR="00DF7C14" w:rsidRDefault="00DF7C14" w:rsidP="00901B03"/>
    <w:p w:rsidR="003E7F5D" w:rsidRDefault="003E7F5D" w:rsidP="00901B03">
      <w:r>
        <w:rPr>
          <w:rFonts w:hint="eastAsia"/>
        </w:rPr>
        <w:t xml:space="preserve">You could use the imported </w:t>
      </w:r>
      <w:r>
        <w:t>function</w:t>
      </w:r>
      <w:r>
        <w:rPr>
          <w:rFonts w:hint="eastAsia"/>
        </w:rPr>
        <w:t xml:space="preserve"> blocks by the box </w:t>
      </w:r>
      <w:r>
        <w:t>component</w:t>
      </w:r>
      <w:r>
        <w:rPr>
          <w:rFonts w:hint="eastAsia"/>
        </w:rPr>
        <w:t xml:space="preserve"> in Logical Builder which is very similar to the </w:t>
      </w:r>
      <w:r>
        <w:t>usage</w:t>
      </w:r>
      <w:r>
        <w:rPr>
          <w:rFonts w:hint="eastAsia"/>
        </w:rPr>
        <w:t xml:space="preserve"> of other </w:t>
      </w:r>
      <w:r>
        <w:t>function</w:t>
      </w:r>
      <w:r>
        <w:rPr>
          <w:rFonts w:hint="eastAsia"/>
        </w:rPr>
        <w:t xml:space="preserve"> blocks.</w:t>
      </w:r>
    </w:p>
    <w:p w:rsidR="003E7F5D" w:rsidRDefault="003E7F5D" w:rsidP="00901B03">
      <w:r>
        <w:rPr>
          <w:rFonts w:hint="eastAsia"/>
          <w:noProof/>
        </w:rPr>
        <w:drawing>
          <wp:inline distT="0" distB="0" distL="0" distR="0">
            <wp:extent cx="2438400" cy="2647950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5D" w:rsidRDefault="003E7F5D" w:rsidP="00901B03">
      <w:r>
        <w:rPr>
          <w:rFonts w:hint="eastAsia"/>
        </w:rPr>
        <w:t xml:space="preserve">Select the </w:t>
      </w:r>
      <w:r>
        <w:t>function</w:t>
      </w:r>
      <w:r>
        <w:rPr>
          <w:rFonts w:hint="eastAsia"/>
        </w:rPr>
        <w:t xml:space="preserve"> block you will use.</w:t>
      </w:r>
      <w:r w:rsidR="00A910E9">
        <w:rPr>
          <w:rFonts w:hint="eastAsia"/>
          <w:noProof/>
        </w:rPr>
        <w:drawing>
          <wp:inline distT="0" distB="0" distL="0" distR="0">
            <wp:extent cx="5715000" cy="4202206"/>
            <wp:effectExtent l="19050" t="0" r="0" b="0"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02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F5D" w:rsidRDefault="007276F1" w:rsidP="007276F1">
      <w:pPr>
        <w:pStyle w:val="Heading3"/>
      </w:pPr>
      <w:r>
        <w:rPr>
          <w:rFonts w:hint="eastAsia"/>
        </w:rPr>
        <w:lastRenderedPageBreak/>
        <w:t>Sample to use M241_PWM_MULTICOLOR</w:t>
      </w:r>
    </w:p>
    <w:p w:rsidR="007276F1" w:rsidRDefault="007276F1" w:rsidP="00901B03"/>
    <w:p w:rsidR="007276F1" w:rsidRDefault="007276F1" w:rsidP="007276F1">
      <w:pPr>
        <w:pStyle w:val="ListParagraph"/>
        <w:numPr>
          <w:ilvl w:val="0"/>
          <w:numId w:val="2"/>
        </w:numPr>
      </w:pPr>
      <w:r>
        <w:rPr>
          <w:rFonts w:hint="eastAsia"/>
        </w:rPr>
        <w:t>Enable the PWM module in M2</w:t>
      </w:r>
      <w:r w:rsidR="008B54A4">
        <w:t>4</w:t>
      </w:r>
      <w:r>
        <w:rPr>
          <w:rFonts w:hint="eastAsia"/>
        </w:rPr>
        <w:t>1 controller.</w:t>
      </w:r>
    </w:p>
    <w:p w:rsidR="00BD229F" w:rsidRDefault="00BD229F" w:rsidP="00BD229F"/>
    <w:p w:rsidR="007276F1" w:rsidRDefault="00BD229F" w:rsidP="00901B03">
      <w:r>
        <w:rPr>
          <w:rFonts w:hint="eastAsia"/>
          <w:noProof/>
        </w:rPr>
        <w:drawing>
          <wp:inline distT="0" distB="0" distL="0" distR="0">
            <wp:extent cx="5943600" cy="2451393"/>
            <wp:effectExtent l="1905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5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901B03"/>
    <w:p w:rsidR="007276F1" w:rsidRDefault="007276F1" w:rsidP="007276F1">
      <w:pPr>
        <w:pStyle w:val="ListParagraph"/>
        <w:numPr>
          <w:ilvl w:val="0"/>
          <w:numId w:val="2"/>
        </w:numPr>
      </w:pPr>
      <w:r>
        <w:rPr>
          <w:rFonts w:hint="eastAsia"/>
        </w:rPr>
        <w:t>Set the value for all input pins.</w:t>
      </w:r>
    </w:p>
    <w:p w:rsidR="007276F1" w:rsidRDefault="007276F1" w:rsidP="00901B03"/>
    <w:p w:rsidR="007276F1" w:rsidRDefault="007276F1" w:rsidP="00901B03">
      <w:r>
        <w:rPr>
          <w:rFonts w:hint="eastAsia"/>
        </w:rPr>
        <w:t>Select your PWM command. It will generate</w:t>
      </w:r>
      <w:r w:rsidR="008B54A4">
        <w:rPr>
          <w:rFonts w:hint="eastAsia"/>
        </w:rPr>
        <w:t xml:space="preserve"> different duty-ratios of PWM p</w:t>
      </w:r>
      <w:r>
        <w:rPr>
          <w:rFonts w:hint="eastAsia"/>
        </w:rPr>
        <w:t>u</w:t>
      </w:r>
      <w:r w:rsidR="008B54A4">
        <w:t>l</w:t>
      </w:r>
      <w:r>
        <w:rPr>
          <w:rFonts w:hint="eastAsia"/>
        </w:rPr>
        <w:t>ses to display different colors.</w:t>
      </w:r>
    </w:p>
    <w:p w:rsidR="00BD229F" w:rsidRDefault="00BD229F" w:rsidP="00901B03"/>
    <w:p w:rsidR="003E7F5D" w:rsidRDefault="00CE6032" w:rsidP="00901B03">
      <w:r>
        <w:rPr>
          <w:noProof/>
        </w:rPr>
        <w:pict>
          <v:shape id="_x0000_s1026" type="#_x0000_t202" style="position:absolute;margin-left:125.25pt;margin-top:131.25pt;width:94.5pt;height:15.75pt;z-index:251658240" stroked="f">
            <v:textbox>
              <w:txbxContent>
                <w:p w:rsidR="00724D0B" w:rsidRPr="00724D0B" w:rsidRDefault="00724D0B">
                  <w:pPr>
                    <w:rPr>
                      <w:sz w:val="18"/>
                    </w:rPr>
                  </w:pPr>
                  <w:r w:rsidRPr="00724D0B">
                    <w:rPr>
                      <w:rFonts w:hint="eastAsia"/>
                      <w:sz w:val="18"/>
                    </w:rPr>
                    <w:t>XVUPModulesM241</w:t>
                  </w:r>
                </w:p>
              </w:txbxContent>
            </v:textbox>
          </v:shape>
        </w:pict>
      </w:r>
      <w:r w:rsidR="007276F1" w:rsidRPr="007276F1">
        <w:rPr>
          <w:rFonts w:hint="eastAsia"/>
          <w:noProof/>
        </w:rPr>
        <w:drawing>
          <wp:inline distT="0" distB="0" distL="0" distR="0">
            <wp:extent cx="3971925" cy="3952327"/>
            <wp:effectExtent l="19050" t="0" r="9525" b="0"/>
            <wp:docPr id="6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284" cy="3954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BD229F">
      <w:pPr>
        <w:spacing w:after="200" w:line="276" w:lineRule="auto"/>
      </w:pPr>
      <w:r>
        <w:br w:type="page"/>
      </w:r>
      <w:r>
        <w:rPr>
          <w:rFonts w:hint="eastAsia"/>
        </w:rPr>
        <w:lastRenderedPageBreak/>
        <w:t>Select the output type: Sink or Source.</w:t>
      </w:r>
    </w:p>
    <w:p w:rsidR="003E7F5D" w:rsidRDefault="00CE6032" w:rsidP="00901B03">
      <w:r>
        <w:rPr>
          <w:noProof/>
        </w:rPr>
        <w:pict>
          <v:shape id="_x0000_s1030" type="#_x0000_t202" style="position:absolute;margin-left:180pt;margin-top:195.8pt;width:89.25pt;height:15.75pt;z-index:251661312" stroked="f">
            <v:textbox>
              <w:txbxContent>
                <w:p w:rsidR="00BE555D" w:rsidRPr="00724D0B" w:rsidRDefault="00BE555D" w:rsidP="00BE555D">
                  <w:pPr>
                    <w:rPr>
                      <w:sz w:val="18"/>
                    </w:rPr>
                  </w:pPr>
                  <w:r w:rsidRPr="00724D0B">
                    <w:rPr>
                      <w:rFonts w:hint="eastAsia"/>
                      <w:sz w:val="18"/>
                    </w:rPr>
                    <w:t>XVUPModulesM241</w:t>
                  </w:r>
                </w:p>
              </w:txbxContent>
            </v:textbox>
          </v:shape>
        </w:pict>
      </w:r>
      <w:r w:rsidR="007276F1">
        <w:rPr>
          <w:rFonts w:hint="eastAsia"/>
          <w:noProof/>
        </w:rPr>
        <w:drawing>
          <wp:inline distT="0" distB="0" distL="0" distR="0">
            <wp:extent cx="3990975" cy="3990975"/>
            <wp:effectExtent l="1905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901B03"/>
    <w:p w:rsidR="00BD229F" w:rsidRDefault="00BD229F" w:rsidP="00BD229F">
      <w:r>
        <w:rPr>
          <w:rFonts w:hint="eastAsia"/>
        </w:rPr>
        <w:t xml:space="preserve">Select the Output </w:t>
      </w:r>
      <w:r w:rsidR="008B54A4">
        <w:t>pin;</w:t>
      </w:r>
      <w:r>
        <w:rPr>
          <w:rFonts w:hint="eastAsia"/>
        </w:rPr>
        <w:t xml:space="preserve"> it must be </w:t>
      </w:r>
      <w:r w:rsidR="008B54A4">
        <w:t xml:space="preserve">the </w:t>
      </w:r>
      <w:r>
        <w:rPr>
          <w:rFonts w:hint="eastAsia"/>
        </w:rPr>
        <w:t xml:space="preserve">same as what </w:t>
      </w:r>
      <w:r w:rsidR="008B54A4">
        <w:t>was</w:t>
      </w:r>
      <w:r>
        <w:rPr>
          <w:rFonts w:hint="eastAsia"/>
        </w:rPr>
        <w:t xml:space="preserve"> set in the first step.</w:t>
      </w:r>
    </w:p>
    <w:p w:rsidR="00BD229F" w:rsidRDefault="00BD229F" w:rsidP="00901B03"/>
    <w:p w:rsidR="007276F1" w:rsidRDefault="00CE6032" w:rsidP="00901B03">
      <w:r>
        <w:rPr>
          <w:noProof/>
        </w:rPr>
        <w:pict>
          <v:shape id="_x0000_s1027" type="#_x0000_t202" style="position:absolute;margin-left:148.5pt;margin-top:152.5pt;width:89.25pt;height:15.75pt;z-index:251659264" stroked="f">
            <v:textbox>
              <w:txbxContent>
                <w:p w:rsidR="00724D0B" w:rsidRPr="00724D0B" w:rsidRDefault="00724D0B" w:rsidP="00724D0B">
                  <w:pPr>
                    <w:rPr>
                      <w:sz w:val="18"/>
                    </w:rPr>
                  </w:pPr>
                  <w:r w:rsidRPr="00724D0B">
                    <w:rPr>
                      <w:rFonts w:hint="eastAsia"/>
                      <w:sz w:val="18"/>
                    </w:rPr>
                    <w:t>XVUPModulesM241</w:t>
                  </w:r>
                </w:p>
              </w:txbxContent>
            </v:textbox>
          </v:shape>
        </w:pict>
      </w:r>
      <w:r w:rsidR="00BD229F">
        <w:rPr>
          <w:rFonts w:hint="eastAsia"/>
          <w:noProof/>
        </w:rPr>
        <w:drawing>
          <wp:inline distT="0" distB="0" distL="0" distR="0">
            <wp:extent cx="3562350" cy="3220861"/>
            <wp:effectExtent l="1905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20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901B03"/>
    <w:p w:rsidR="00BD229F" w:rsidRDefault="008B54A4" w:rsidP="00BD229F">
      <w:pPr>
        <w:pStyle w:val="ListParagraph"/>
        <w:numPr>
          <w:ilvl w:val="0"/>
          <w:numId w:val="2"/>
        </w:numPr>
      </w:pPr>
      <w:r>
        <w:lastRenderedPageBreak/>
        <w:t>Once d</w:t>
      </w:r>
      <w:r>
        <w:rPr>
          <w:rFonts w:hint="eastAsia"/>
        </w:rPr>
        <w:t>one</w:t>
      </w:r>
      <w:r>
        <w:t>, y</w:t>
      </w:r>
      <w:r w:rsidR="00BD229F">
        <w:rPr>
          <w:rFonts w:hint="eastAsia"/>
        </w:rPr>
        <w:t>ou could run the application to test.</w:t>
      </w:r>
    </w:p>
    <w:p w:rsidR="00BD229F" w:rsidRDefault="00BD229F" w:rsidP="00BD229F">
      <w:r>
        <w:rPr>
          <w:rFonts w:hint="eastAsia"/>
          <w:noProof/>
        </w:rPr>
        <w:drawing>
          <wp:inline distT="0" distB="0" distL="0" distR="0">
            <wp:extent cx="3314700" cy="1314450"/>
            <wp:effectExtent l="1905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BD229F"/>
    <w:p w:rsidR="00BD229F" w:rsidRDefault="00BD229F" w:rsidP="00BD229F">
      <w:pPr>
        <w:pStyle w:val="Heading3"/>
      </w:pPr>
      <w:r>
        <w:rPr>
          <w:rFonts w:hint="eastAsia"/>
        </w:rPr>
        <w:t>Sample to use SIMULATED_PWM_VOICE</w:t>
      </w:r>
    </w:p>
    <w:p w:rsidR="00BD229F" w:rsidRDefault="00BD229F" w:rsidP="00BD229F">
      <w:pPr>
        <w:pStyle w:val="Heading3"/>
      </w:pPr>
    </w:p>
    <w:p w:rsidR="00BD229F" w:rsidRDefault="00BD229F" w:rsidP="00BD229F">
      <w:pPr>
        <w:pStyle w:val="ListParagraph"/>
        <w:numPr>
          <w:ilvl w:val="0"/>
          <w:numId w:val="3"/>
        </w:numPr>
      </w:pPr>
      <w:r>
        <w:rPr>
          <w:rFonts w:hint="eastAsia"/>
        </w:rPr>
        <w:t>Set the value for all input pins.</w:t>
      </w:r>
    </w:p>
    <w:p w:rsidR="00BD229F" w:rsidRDefault="00BD229F" w:rsidP="00901B03"/>
    <w:p w:rsidR="00BD229F" w:rsidRDefault="00BD229F" w:rsidP="00BD229F">
      <w:r>
        <w:rPr>
          <w:rFonts w:hint="eastAsia"/>
        </w:rPr>
        <w:t>Select your PWM command. It will generate</w:t>
      </w:r>
      <w:r w:rsidR="008B54A4">
        <w:rPr>
          <w:rFonts w:hint="eastAsia"/>
        </w:rPr>
        <w:t xml:space="preserve"> different duty-ratios of PWM p</w:t>
      </w:r>
      <w:r>
        <w:rPr>
          <w:rFonts w:hint="eastAsia"/>
        </w:rPr>
        <w:t>u</w:t>
      </w:r>
      <w:r w:rsidR="008B54A4">
        <w:t>l</w:t>
      </w:r>
      <w:r>
        <w:rPr>
          <w:rFonts w:hint="eastAsia"/>
        </w:rPr>
        <w:t>ses to play different voices.</w:t>
      </w:r>
    </w:p>
    <w:p w:rsidR="00BD229F" w:rsidRDefault="00BD229F" w:rsidP="00901B03"/>
    <w:p w:rsidR="00BD229F" w:rsidRDefault="00CE6032" w:rsidP="00901B03">
      <w:r>
        <w:rPr>
          <w:noProof/>
        </w:rPr>
        <w:pict>
          <v:shape id="_x0000_s1028" type="#_x0000_t202" style="position:absolute;margin-left:190.5pt;margin-top:166.9pt;width:93.75pt;height:15.75pt;z-index:251660288" stroked="f">
            <v:textbox>
              <w:txbxContent>
                <w:p w:rsidR="00724D0B" w:rsidRPr="00724D0B" w:rsidRDefault="00724D0B" w:rsidP="00724D0B">
                  <w:pPr>
                    <w:rPr>
                      <w:sz w:val="18"/>
                    </w:rPr>
                  </w:pPr>
                  <w:r w:rsidRPr="00724D0B">
                    <w:rPr>
                      <w:rFonts w:hint="eastAsia"/>
                      <w:sz w:val="18"/>
                    </w:rPr>
                    <w:t>XVUPModulesM241</w:t>
                  </w:r>
                </w:p>
              </w:txbxContent>
            </v:textbox>
          </v:shape>
        </w:pict>
      </w:r>
      <w:r w:rsidR="00BD229F">
        <w:rPr>
          <w:rFonts w:hint="eastAsia"/>
          <w:noProof/>
        </w:rPr>
        <w:drawing>
          <wp:inline distT="0" distB="0" distL="0" distR="0">
            <wp:extent cx="4943475" cy="5400675"/>
            <wp:effectExtent l="19050" t="0" r="9525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540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901B03"/>
    <w:p w:rsidR="00BD229F" w:rsidRDefault="00BD229F" w:rsidP="00BD229F">
      <w:pPr>
        <w:pStyle w:val="ListParagraph"/>
        <w:numPr>
          <w:ilvl w:val="0"/>
          <w:numId w:val="3"/>
        </w:numPr>
      </w:pPr>
      <w:r>
        <w:rPr>
          <w:rFonts w:hint="eastAsia"/>
        </w:rPr>
        <w:t>Select the interface to output.</w:t>
      </w:r>
    </w:p>
    <w:p w:rsidR="00BD229F" w:rsidRDefault="00BD229F" w:rsidP="00BD229F">
      <w:r>
        <w:rPr>
          <w:rFonts w:hint="eastAsia"/>
        </w:rPr>
        <w:t>Please make sure the output pin is free to use.</w:t>
      </w:r>
    </w:p>
    <w:p w:rsidR="008879DC" w:rsidRDefault="008879DC" w:rsidP="00BD229F">
      <w:r>
        <w:rPr>
          <w:rFonts w:hint="eastAsia"/>
        </w:rPr>
        <w:t>You could check it below.</w:t>
      </w:r>
    </w:p>
    <w:p w:rsidR="008879DC" w:rsidRDefault="008879DC" w:rsidP="00BD229F">
      <w:r>
        <w:rPr>
          <w:rFonts w:hint="eastAsia"/>
          <w:noProof/>
        </w:rPr>
        <w:drawing>
          <wp:inline distT="0" distB="0" distL="0" distR="0">
            <wp:extent cx="2876550" cy="2790825"/>
            <wp:effectExtent l="1905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9DC" w:rsidRDefault="008879DC" w:rsidP="00BD229F"/>
    <w:p w:rsidR="008879DC" w:rsidRDefault="008879DC" w:rsidP="00BD229F">
      <w:r>
        <w:rPr>
          <w:rFonts w:hint="eastAsia"/>
          <w:noProof/>
        </w:rPr>
        <w:drawing>
          <wp:inline distT="0" distB="0" distL="0" distR="0">
            <wp:extent cx="5200650" cy="4267200"/>
            <wp:effectExtent l="1905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BD229F"/>
    <w:p w:rsidR="00BD229F" w:rsidRDefault="008B54A4" w:rsidP="00BD229F">
      <w:pPr>
        <w:pStyle w:val="ListParagraph"/>
        <w:numPr>
          <w:ilvl w:val="0"/>
          <w:numId w:val="3"/>
        </w:numPr>
      </w:pPr>
      <w:r>
        <w:lastRenderedPageBreak/>
        <w:t>Once d</w:t>
      </w:r>
      <w:r>
        <w:rPr>
          <w:rFonts w:hint="eastAsia"/>
        </w:rPr>
        <w:t>one</w:t>
      </w:r>
      <w:r>
        <w:t>, y</w:t>
      </w:r>
      <w:r w:rsidR="00BD229F">
        <w:rPr>
          <w:rFonts w:hint="eastAsia"/>
        </w:rPr>
        <w:t>ou could run the application to test.</w:t>
      </w:r>
    </w:p>
    <w:p w:rsidR="008879DC" w:rsidRDefault="008879DC" w:rsidP="008879DC"/>
    <w:p w:rsidR="008879DC" w:rsidRDefault="008879DC" w:rsidP="008879DC">
      <w:r>
        <w:rPr>
          <w:rFonts w:hint="eastAsia"/>
          <w:noProof/>
        </w:rPr>
        <w:drawing>
          <wp:inline distT="0" distB="0" distL="0" distR="0">
            <wp:extent cx="4505325" cy="981075"/>
            <wp:effectExtent l="19050" t="0" r="9525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29F" w:rsidRDefault="00BD229F" w:rsidP="00901B03"/>
    <w:p w:rsidR="00DF7C14" w:rsidRDefault="00DF7C14" w:rsidP="00901B03">
      <w:pPr>
        <w:pStyle w:val="Heading2"/>
      </w:pPr>
      <w:r>
        <w:rPr>
          <w:rFonts w:hint="eastAsia"/>
        </w:rPr>
        <w:t>Constrains</w:t>
      </w:r>
    </w:p>
    <w:p w:rsidR="003E7F5D" w:rsidRDefault="003E7F5D" w:rsidP="003E7F5D"/>
    <w:p w:rsidR="00151F09" w:rsidRDefault="00151F09" w:rsidP="00151F09">
      <w:r>
        <w:t>For</w:t>
      </w:r>
      <w:r>
        <w:rPr>
          <w:rFonts w:hint="eastAsia"/>
        </w:rPr>
        <w:t xml:space="preserve"> usage of SoMachine</w:t>
      </w:r>
      <w:r>
        <w:t>,</w:t>
      </w:r>
      <w:r>
        <w:rPr>
          <w:rFonts w:hint="eastAsia"/>
        </w:rPr>
        <w:t xml:space="preserve"> please refer to the user manual of SoMachine.</w:t>
      </w:r>
    </w:p>
    <w:p w:rsidR="00151F09" w:rsidRPr="003E7F5D" w:rsidRDefault="00151F09" w:rsidP="00151F09">
      <w:r w:rsidRPr="0025103D">
        <w:t>If you simultaneously import equal to or more than two XVUP libraries into one project, you have to enable the "nam</w:t>
      </w:r>
      <w:r>
        <w:t xml:space="preserve">espace" to avoid name conflict. </w:t>
      </w:r>
      <w:r w:rsidRPr="0025103D">
        <w:t>Please refer to the user manual of SoMachine.</w:t>
      </w:r>
    </w:p>
    <w:p w:rsidR="00151F09" w:rsidRPr="003E7F5D" w:rsidRDefault="00151F09" w:rsidP="003E7F5D"/>
    <w:sectPr w:rsidR="00151F09" w:rsidRPr="003E7F5D" w:rsidSect="00601E5A">
      <w:footerReference w:type="default" r:id="rId3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7D7" w:rsidRDefault="002827D7" w:rsidP="008879DC">
      <w:r>
        <w:separator/>
      </w:r>
    </w:p>
  </w:endnote>
  <w:endnote w:type="continuationSeparator" w:id="0">
    <w:p w:rsidR="002827D7" w:rsidRDefault="002827D7" w:rsidP="00887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LT Com 35 Th">
    <w:altName w:val="Corbel"/>
    <w:charset w:val="00"/>
    <w:family w:val="swiss"/>
    <w:pitch w:val="variable"/>
    <w:sig w:usb0="00000001" w:usb1="5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8409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879DC" w:rsidRDefault="008879DC">
            <w:pPr>
              <w:pStyle w:val="Footer"/>
              <w:jc w:val="center"/>
            </w:pPr>
            <w:r>
              <w:t xml:space="preserve">Page </w:t>
            </w:r>
            <w:r w:rsidR="00CE603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E6032">
              <w:rPr>
                <w:b/>
                <w:sz w:val="24"/>
                <w:szCs w:val="24"/>
              </w:rPr>
              <w:fldChar w:fldCharType="separate"/>
            </w:r>
            <w:r w:rsidR="005E48E6">
              <w:rPr>
                <w:b/>
                <w:noProof/>
              </w:rPr>
              <w:t>1</w:t>
            </w:r>
            <w:r w:rsidR="00CE603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E603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E6032">
              <w:rPr>
                <w:b/>
                <w:sz w:val="24"/>
                <w:szCs w:val="24"/>
              </w:rPr>
              <w:fldChar w:fldCharType="separate"/>
            </w:r>
            <w:r w:rsidR="005E48E6">
              <w:rPr>
                <w:b/>
                <w:noProof/>
              </w:rPr>
              <w:t>15</w:t>
            </w:r>
            <w:r w:rsidR="00CE603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879DC" w:rsidRDefault="008879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7D7" w:rsidRDefault="002827D7" w:rsidP="008879DC">
      <w:r>
        <w:separator/>
      </w:r>
    </w:p>
  </w:footnote>
  <w:footnote w:type="continuationSeparator" w:id="0">
    <w:p w:rsidR="002827D7" w:rsidRDefault="002827D7" w:rsidP="00887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77E9D"/>
    <w:multiLevelType w:val="hybridMultilevel"/>
    <w:tmpl w:val="6BE0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A0164"/>
    <w:multiLevelType w:val="hybridMultilevel"/>
    <w:tmpl w:val="6BE0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54283"/>
    <w:multiLevelType w:val="hybridMultilevel"/>
    <w:tmpl w:val="917CE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7C14"/>
    <w:rsid w:val="00007EB8"/>
    <w:rsid w:val="000152EC"/>
    <w:rsid w:val="00042EEE"/>
    <w:rsid w:val="00151F09"/>
    <w:rsid w:val="00216CF1"/>
    <w:rsid w:val="002827D7"/>
    <w:rsid w:val="002F569C"/>
    <w:rsid w:val="003E7F5D"/>
    <w:rsid w:val="00426F89"/>
    <w:rsid w:val="00564464"/>
    <w:rsid w:val="005700E0"/>
    <w:rsid w:val="005E48E6"/>
    <w:rsid w:val="00601E5A"/>
    <w:rsid w:val="00724808"/>
    <w:rsid w:val="00724D0B"/>
    <w:rsid w:val="007276F1"/>
    <w:rsid w:val="008879DC"/>
    <w:rsid w:val="008B54A4"/>
    <w:rsid w:val="00901B03"/>
    <w:rsid w:val="00A910E9"/>
    <w:rsid w:val="00BD229F"/>
    <w:rsid w:val="00BE555D"/>
    <w:rsid w:val="00C100C7"/>
    <w:rsid w:val="00CE6032"/>
    <w:rsid w:val="00D6791C"/>
    <w:rsid w:val="00DB2BAB"/>
    <w:rsid w:val="00DF7C14"/>
    <w:rsid w:val="00F0235D"/>
    <w:rsid w:val="00F242E8"/>
    <w:rsid w:val="00F36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B03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F7C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B03"/>
    <w:pPr>
      <w:keepNext/>
      <w:keepLines/>
      <w:spacing w:before="100" w:after="100"/>
      <w:outlineLvl w:val="1"/>
    </w:pPr>
    <w:rPr>
      <w:rFonts w:ascii="HelveticaNeueLT Com 35 Th" w:eastAsiaTheme="majorEastAsia" w:hAnsi="HelveticaNeueLT Com 35 Th" w:cstheme="majorBidi"/>
      <w:bC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1B03"/>
    <w:pPr>
      <w:keepNext/>
      <w:keepLines/>
      <w:outlineLvl w:val="2"/>
    </w:pPr>
    <w:rPr>
      <w:rFonts w:eastAsiaTheme="majorEastAsia" w:cstheme="minorHAnsi"/>
      <w:b/>
      <w:bCs/>
      <w:color w:val="006600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7C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B03"/>
    <w:rPr>
      <w:rFonts w:ascii="HelveticaNeueLT Com 35 Th" w:eastAsiaTheme="majorEastAsia" w:hAnsi="HelveticaNeueLT Com 35 Th" w:cstheme="majorBidi"/>
      <w:bC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1B03"/>
    <w:rPr>
      <w:rFonts w:eastAsiaTheme="majorEastAsia" w:cstheme="minorHAnsi"/>
      <w:b/>
      <w:bCs/>
      <w:color w:val="006600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F7C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901B0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B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79D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79DC"/>
  </w:style>
  <w:style w:type="paragraph" w:styleId="Footer">
    <w:name w:val="footer"/>
    <w:basedOn w:val="Normal"/>
    <w:link w:val="FooterChar"/>
    <w:uiPriority w:val="99"/>
    <w:unhideWhenUsed/>
    <w:rsid w:val="008879D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8C1B23-1EDA-4FB5-82AF-6451FCEA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2015-05-08T05:55:00Z</dcterms:created>
  <dcterms:modified xsi:type="dcterms:W3CDTF">2015-05-21T03:10:00Z</dcterms:modified>
</cp:coreProperties>
</file>