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8F0" w:rsidRDefault="008918F0"/>
    <w:p w:rsidR="00B26BF8" w:rsidRPr="00B26BF8" w:rsidRDefault="00B26BF8">
      <w:r w:rsidRPr="00B26BF8">
        <w:t>Dear Collegue,</w:t>
      </w:r>
    </w:p>
    <w:p w:rsidR="006B30D8" w:rsidRDefault="00BD4FDC" w:rsidP="006B30D8">
      <w:r>
        <w:t>F</w:t>
      </w:r>
      <w:r w:rsidR="006B30D8">
        <w:t xml:space="preserve">irst of all, according the Serviceability policy attached from local adaptation team, the end user </w:t>
      </w:r>
      <w:r>
        <w:t>is no</w:t>
      </w:r>
      <w:r w:rsidR="00E15741">
        <w:t>t</w:t>
      </w:r>
      <w:r>
        <w:t xml:space="preserve"> allowed to adapt transfer</w:t>
      </w:r>
      <w:r w:rsidR="006B30D8">
        <w:t xml:space="preserve"> switch equipment. The adaptation is classified </w:t>
      </w:r>
      <w:r>
        <w:t>A5!!!!</w:t>
      </w:r>
    </w:p>
    <w:p w:rsidR="006B30D8" w:rsidRDefault="00E15741" w:rsidP="006B30D8">
      <w:r>
        <w:t xml:space="preserve">As per </w:t>
      </w:r>
      <w:r w:rsidR="006B30D8">
        <w:t>BU local adaptation team and they confirmed that such adaptation is mainly allowed only by local adaptation center.</w:t>
      </w:r>
    </w:p>
    <w:p w:rsidR="006B30D8" w:rsidRDefault="006B30D8" w:rsidP="006B30D8">
      <w:r>
        <w:rPr>
          <w:noProof/>
        </w:rPr>
        <w:drawing>
          <wp:inline distT="0" distB="0" distL="0" distR="0">
            <wp:extent cx="5943600" cy="288556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5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0D8" w:rsidRDefault="006B30D8" w:rsidP="006B30D8">
      <w:r>
        <w:t xml:space="preserve">For </w:t>
      </w:r>
      <w:r w:rsidRPr="00BD4FDC">
        <w:rPr>
          <w:b/>
        </w:rPr>
        <w:t>fixed and drawout version</w:t>
      </w:r>
      <w:r>
        <w:t xml:space="preserve"> the safety trip interlock and the interlocking lever are </w:t>
      </w:r>
      <w:r w:rsidRPr="00BD4FDC">
        <w:rPr>
          <w:b/>
        </w:rPr>
        <w:t>compulsory.</w:t>
      </w:r>
    </w:p>
    <w:p w:rsidR="006B30D8" w:rsidRDefault="006B30D8" w:rsidP="006B30D8">
      <w:r>
        <w:t xml:space="preserve">The safety </w:t>
      </w:r>
      <w:r w:rsidR="00BD4FDC">
        <w:t>trips interlock</w:t>
      </w:r>
      <w:r>
        <w:t xml:space="preserve"> in no longer supplied with the mechanical interlock pl</w:t>
      </w:r>
      <w:r w:rsidR="00BD4FDC">
        <w:t>ate, and must be ordered beside;</w:t>
      </w:r>
    </w:p>
    <w:p w:rsidR="006B30D8" w:rsidRDefault="006B30D8" w:rsidP="006B30D8">
      <w:r>
        <w:t>NSX100-250 :  use safety trip ref LV429270</w:t>
      </w:r>
    </w:p>
    <w:p w:rsidR="006B30D8" w:rsidRDefault="006B30D8" w:rsidP="006B30D8">
      <w:r>
        <w:t>NSX400-630 : use safety trip ref LV432520</w:t>
      </w:r>
    </w:p>
    <w:p w:rsidR="006B30D8" w:rsidRDefault="006B30D8" w:rsidP="006B30D8">
      <w:r>
        <w:t>Two interlocking levers are delivered inside the mechanical interlock plate.</w:t>
      </w:r>
    </w:p>
    <w:p w:rsidR="006B30D8" w:rsidRDefault="006B30D8" w:rsidP="006B30D8">
      <w:r>
        <w:rPr>
          <w:noProof/>
        </w:rPr>
        <w:lastRenderedPageBreak/>
        <w:drawing>
          <wp:inline distT="0" distB="0" distL="0" distR="0">
            <wp:extent cx="4994910" cy="287274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910" cy="287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0D8" w:rsidRDefault="006B30D8" w:rsidP="006B30D8">
      <w:r>
        <w:t xml:space="preserve">The base of the interlocking is the using of a mechanical device plate which </w:t>
      </w:r>
      <w:r w:rsidR="00BD4FDC">
        <w:t>realizes</w:t>
      </w:r>
      <w:r>
        <w:t xml:space="preserve"> the mechanical interlocking function.</w:t>
      </w:r>
    </w:p>
    <w:p w:rsidR="006B30D8" w:rsidRDefault="006B30D8" w:rsidP="006B30D8">
      <w:r>
        <w:t xml:space="preserve">Each circuit breaker is equipped with an interlocking mechanism (interlocking lever) giving the breaker status and a safety trip interlock to disable the </w:t>
      </w:r>
      <w:r w:rsidR="00BD4FDC">
        <w:t>closing:</w:t>
      </w:r>
    </w:p>
    <w:p w:rsidR="006B30D8" w:rsidRDefault="006B30D8" w:rsidP="006B30D8">
      <w:r>
        <w:t xml:space="preserve">When the breaker N is closed, </w:t>
      </w:r>
      <w:r w:rsidR="00BD4FDC">
        <w:t>it’s</w:t>
      </w:r>
      <w:r>
        <w:t xml:space="preserve"> interlocking lever disable the closing of the breaker R through its safety trip interlock.</w:t>
      </w:r>
    </w:p>
    <w:p w:rsidR="006B30D8" w:rsidRDefault="006B30D8" w:rsidP="006B30D8">
      <w:r>
        <w:t xml:space="preserve">When the breaker R is closed, </w:t>
      </w:r>
      <w:proofErr w:type="gramStart"/>
      <w:r>
        <w:t>its</w:t>
      </w:r>
      <w:proofErr w:type="gramEnd"/>
      <w:r>
        <w:t xml:space="preserve"> interlocking mechanism disable the closing of the breaker N through </w:t>
      </w:r>
      <w:r w:rsidR="00BD4FDC">
        <w:t>its</w:t>
      </w:r>
      <w:r>
        <w:t xml:space="preserve"> safety trip interlock</w:t>
      </w:r>
      <w:r w:rsidR="00BD4FDC">
        <w:t>.</w:t>
      </w:r>
    </w:p>
    <w:sectPr w:rsidR="006B30D8" w:rsidSect="008918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B30D8"/>
    <w:rsid w:val="003C08F6"/>
    <w:rsid w:val="005F3A67"/>
    <w:rsid w:val="006B30D8"/>
    <w:rsid w:val="00710878"/>
    <w:rsid w:val="008122A8"/>
    <w:rsid w:val="008918F0"/>
    <w:rsid w:val="00B26BF8"/>
    <w:rsid w:val="00BD4FDC"/>
    <w:rsid w:val="00E15741"/>
    <w:rsid w:val="00E24C5C"/>
    <w:rsid w:val="00EF7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8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3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0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SCHNEIDER ELECTRIC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2016-02-11T09:31:00Z</dcterms:created>
  <dcterms:modified xsi:type="dcterms:W3CDTF">2016-02-11T09:31:00Z</dcterms:modified>
</cp:coreProperties>
</file>